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808" w:val="left" w:leader="none"/>
          <w:tab w:pos="1521" w:val="left" w:leader="none"/>
          <w:tab w:pos="2861" w:val="left" w:leader="none"/>
          <w:tab w:pos="4169" w:val="left" w:leader="none"/>
          <w:tab w:pos="6586" w:val="left" w:leader="none"/>
          <w:tab w:pos="7592" w:val="left" w:leader="none"/>
          <w:tab w:pos="8379" w:val="left" w:leader="none"/>
        </w:tabs>
        <w:ind w:left="112"/>
        <w:rPr>
          <w:rFonts w:ascii="Times New Roman"/>
        </w:rPr>
      </w:pPr>
      <w:r>
        <w:rPr/>
        <w:pict>
          <v:group style="position:absolute;margin-left:0pt;margin-top:.001015pt;width:595.3pt;height:841.9pt;mso-position-horizontal-relative:page;mso-position-vertical-relative:page;z-index:-255067136" coordorigin="0,0" coordsize="11906,16838">
            <v:shape style="position:absolute;left:0;top:3344;width:11906;height:13493" type="#_x0000_t75" stroked="false">
              <v:imagedata r:id="rId5" o:title=""/>
            </v:shape>
            <v:rect style="position:absolute;left:0;top:0;width:525;height:4081" filled="true" fillcolor="#00589c" stroked="false">
              <v:fill type="solid"/>
            </v:rect>
            <w10:wrap type="none"/>
          </v:group>
        </w:pict>
      </w:r>
      <w:r>
        <w:rPr/>
        <w:pict>
          <v:shape style="position:absolute;margin-left:498.352905pt;margin-top:56.693413pt;width:26.3pt;height:34.3pt;mso-position-horizontal-relative:page;mso-position-vertical-relative:page;z-index:251673600" coordorigin="9967,1134" coordsize="526,686" path="m10230,1134l10203,1137,10177,1148,10153,1169,10137,1203,9968,1799,9967,1800,9967,1813,9973,1820,10044,1820,10051,1813,10053,1806,10112,1596,10434,1596,10414,1523,10129,1523,10215,1213,10220,1206,10324,1206,10323,1202,10307,1168,10283,1147,10257,1137,10230,1134xm10434,1596l10348,1596,10408,1806,10410,1813,10415,1820,10487,1820,10493,1813,10493,1800,10492,1799,10434,1596xm10324,1206l10240,1206,10245,1213,10331,1523,10414,1523,10324,1206xe" filled="true" fillcolor="#9d9fa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2.090271pt;margin-top:56.693813pt;width:20.6pt;height:34.65pt;mso-position-horizontal-relative:page;mso-position-vertical-relative:page;z-index:251674624" coordorigin="10642,1134" coordsize="412,693" path="m10677,1746l10666,1746,10658,1750,10658,1807,10660,1810,10676,1813,10707,1818,10743,1822,10782,1825,10827,1826,10920,1815,10985,1787,11020,1751,10827,1751,10792,1751,10752,1750,10712,1748,10677,1746xm10860,1134l10768,1144,10699,1173,10656,1224,10642,1296,10650,1346,10673,1389,10713,1429,10768,1467,10857,1521,10909,1555,10943,1584,10961,1612,10966,1643,10960,1687,10938,1721,10895,1743,10827,1751,11020,1751,11026,1745,11047,1696,11053,1643,11046,1592,11021,1546,10977,1502,10910,1457,10826,1406,10781,1377,10750,1351,10732,1325,10726,1296,10734,1254,10758,1227,10800,1213,10860,1209,11035,1209,11035,1151,11029,1147,11019,1145,10987,1141,10947,1137,10903,1135,10860,1134xm11035,1209l10860,1209,10902,1209,10944,1211,10984,1212,11018,1214,11029,1214,11035,1209xe" filled="true" fillcolor="#9d9fa2" stroked="false">
            <v:path arrowok="t"/>
            <v:fill type="solid"/>
            <w10:wrap type="none"/>
          </v:shape>
        </w:pict>
      </w:r>
      <w:r>
        <w:rPr>
          <w:rFonts w:ascii="Times New Roman"/>
          <w:position w:val="1"/>
        </w:rPr>
        <w:pict>
          <v:group style="width:24pt;height:34pt;mso-position-horizontal-relative:char;mso-position-vertical-relative:line" coordorigin="0,0" coordsize="480,680">
            <v:shape style="position:absolute;left:0;top:0;width:480;height:680" coordorigin="0,0" coordsize="480,680" path="m77,0l12,0,0,11,0,678,7,679,73,679,80,671,80,125,171,125,114,18,109,10,102,4,92,1,77,0xm171,125l82,125,83,126,84,128,367,665,371,674,381,679,467,679,479,667,479,555,397,555,395,552,171,125xm473,0l405,0,398,8,398,555,479,555,479,8,473,0xe" filled="true" fillcolor="#0066a3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</w:rPr>
      </w:r>
      <w:r>
        <w:rPr>
          <w:rFonts w:ascii="Times New Roman"/>
          <w:position w:val="1"/>
        </w:rPr>
        <w:tab/>
      </w:r>
      <w:r>
        <w:rPr>
          <w:rFonts w:ascii="Times New Roman"/>
        </w:rPr>
        <w:pict>
          <v:group style="width:24.75pt;height:34.65pt;mso-position-horizontal-relative:char;mso-position-vertical-relative:line" coordorigin="0,0" coordsize="495,693">
            <v:shape style="position:absolute;left:0;top:0;width:495;height:693" coordorigin="0,0" coordsize="495,693" path="m248,0l180,7,120,29,70,67,32,122,8,195,0,287,0,405,8,497,32,570,70,625,120,663,180,685,248,692,316,685,376,663,425,625,430,617,248,617,180,606,128,569,96,503,84,405,84,287,96,189,129,123,180,87,248,75,430,75,425,67,376,29,316,7,248,0xm430,75l248,75,316,87,367,123,399,189,411,287,411,405,399,503,367,569,315,606,248,617,430,617,463,570,486,497,495,405,495,287,486,195,463,122,430,75xe" filled="true" fillcolor="#0066a3" stroked="false">
              <v:path arrowok="t"/>
              <v:fill type="solid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1"/>
        </w:rPr>
        <w:pict>
          <v:group style="width:23.25pt;height:34.3pt;mso-position-horizontal-relative:char;mso-position-vertical-relative:line" coordorigin="0,0" coordsize="465,686">
            <v:shape style="position:absolute;left:0;top:0;width:465;height:686" coordorigin="0,0" coordsize="465,686" path="m183,0l141,0,97,2,56,4,22,7,5,9,0,15,0,678,7,686,76,686,82,677,82,399,302,399,295,388,353,364,393,330,183,330,82,328,82,78,103,76,130,75,398,75,390,63,335,27,265,6,183,0xm302,399l82,399,139,401,161,401,183,401,207,401,370,674,378,686,460,686,464,680,464,671,464,668,462,666,302,399xm398,75l183,75,258,81,313,101,346,139,357,197,357,203,345,264,312,304,257,324,183,330,393,330,398,325,428,272,439,203,439,197,426,119,398,75xe" filled="true" fillcolor="#0066a3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</w:rPr>
      </w:r>
      <w:r>
        <w:rPr>
          <w:rFonts w:ascii="Times New Roman"/>
          <w:spacing w:val="137"/>
          <w:position w:val="1"/>
        </w:rPr>
        <w:t> </w:t>
      </w:r>
      <w:r>
        <w:rPr>
          <w:rFonts w:ascii="Times New Roman"/>
          <w:spacing w:val="137"/>
        </w:rPr>
        <w:pict>
          <v:group style="width:23.15pt;height:34.65pt;mso-position-horizontal-relative:char;mso-position-vertical-relative:line" coordorigin="0,0" coordsize="463,693">
            <v:shape style="position:absolute;left:0;top:0;width:463;height:693" coordorigin="0,0" coordsize="463,693" path="m186,0l134,1,86,3,47,6,19,9,7,11,0,19,0,674,7,681,19,683,47,686,86,689,134,691,186,692,265,685,333,662,388,623,389,621,186,621,130,621,106,620,84,619,84,74,107,73,130,72,156,71,390,71,388,68,333,30,265,7,186,0xm390,71l186,71,248,78,301,99,343,138,370,199,379,284,379,408,370,493,343,554,301,593,248,614,186,621,389,621,428,568,454,497,463,408,463,284,454,195,428,123,390,71xe" filled="true" fillcolor="#0066a3" stroked="false">
              <v:path arrowok="t"/>
              <v:fill type="solid"/>
            </v:shape>
          </v:group>
        </w:pict>
      </w:r>
      <w:r>
        <w:rPr>
          <w:rFonts w:ascii="Times New Roman"/>
          <w:spacing w:val="137"/>
        </w:rPr>
      </w:r>
      <w:r>
        <w:rPr>
          <w:rFonts w:ascii="Times New Roman"/>
          <w:spacing w:val="137"/>
        </w:rPr>
        <w:tab/>
      </w:r>
      <w:r>
        <w:rPr>
          <w:rFonts w:ascii="Times New Roman"/>
          <w:spacing w:val="137"/>
        </w:rPr>
        <w:pict>
          <v:group style="width:19.150pt;height:34.65pt;mso-position-horizontal-relative:char;mso-position-vertical-relative:line" coordorigin="0,0" coordsize="383,693">
            <v:shape style="position:absolute;left:0;top:0;width:383;height:693" coordorigin="0,0" coordsize="383,693" path="m195,0l110,9,49,39,12,92,0,170,0,522,12,600,49,653,110,683,195,692,291,691,338,690,373,688,379,687,382,680,382,622,379,617,196,617,137,612,103,596,87,566,83,522,83,368,374,368,382,360,382,305,374,297,83,297,83,170,87,126,103,96,137,80,196,75,379,75,382,70,382,13,379,6,373,5,337,3,290,1,240,0,195,0xe" filled="true" fillcolor="#0066a3" stroked="false">
              <v:path arrowok="t"/>
              <v:fill type="solid"/>
            </v:shape>
          </v:group>
        </w:pict>
      </w:r>
      <w:r>
        <w:rPr>
          <w:rFonts w:ascii="Times New Roman"/>
          <w:spacing w:val="137"/>
        </w:rPr>
      </w:r>
      <w:r>
        <w:rPr>
          <w:rFonts w:ascii="Times New Roman"/>
          <w:spacing w:val="145"/>
        </w:rPr>
        <w:t> </w:t>
      </w:r>
      <w:r>
        <w:rPr>
          <w:rFonts w:ascii="Times New Roman"/>
          <w:spacing w:val="145"/>
          <w:position w:val="1"/>
        </w:rPr>
        <w:pict>
          <v:group style="width:24pt;height:34pt;mso-position-horizontal-relative:char;mso-position-vertical-relative:line" coordorigin="0,0" coordsize="480,680">
            <v:shape style="position:absolute;left:0;top:0;width:480;height:680" coordorigin="0,0" coordsize="480,680" path="m77,0l12,0,0,11,0,678,7,679,73,679,80,671,80,125,171,125,114,18,109,10,102,4,92,1,77,0xm171,125l82,125,83,126,84,128,367,665,371,674,381,679,467,679,479,667,479,555,397,555,395,552,171,125xm473,0l405,0,398,8,398,555,479,555,479,8,473,0xe" filled="true" fillcolor="#0066a3" stroked="false">
              <v:path arrowok="t"/>
              <v:fill type="solid"/>
            </v:shape>
          </v:group>
        </w:pict>
      </w:r>
      <w:r>
        <w:rPr>
          <w:rFonts w:ascii="Times New Roman"/>
          <w:spacing w:val="145"/>
          <w:position w:val="1"/>
        </w:rPr>
      </w:r>
      <w:r>
        <w:rPr>
          <w:rFonts w:ascii="Times New Roman"/>
          <w:spacing w:val="145"/>
          <w:position w:val="1"/>
        </w:rPr>
        <w:tab/>
      </w:r>
      <w:r>
        <w:rPr>
          <w:rFonts w:ascii="Times New Roman"/>
          <w:spacing w:val="145"/>
          <w:position w:val="1"/>
        </w:rPr>
        <w:pict>
          <v:group style="width:27.75pt;height:34pt;mso-position-horizontal-relative:char;mso-position-vertical-relative:line" coordorigin="0,0" coordsize="555,680">
            <v:shape style="position:absolute;left:0;top:0;width:555;height:680" coordorigin="0,0" coordsize="555,680" path="m102,0l12,0,0,12,0,671,8,679,73,679,81,671,81,116,164,116,115,16,110,4,102,0xm554,116l473,116,473,671,481,679,546,679,554,671,554,116xm164,116l83,116,84,118,215,389,222,400,230,409,241,414,256,415,298,415,313,414,324,409,332,400,339,389,363,339,272,339,270,337,266,329,164,116xm542,0l452,0,444,4,439,16,288,329,284,337,282,339,363,339,471,116,554,116,554,12,542,0xe" filled="true" fillcolor="#9d9fa2" stroked="false">
              <v:path arrowok="t"/>
              <v:fill type="solid"/>
            </v:shape>
          </v:group>
        </w:pict>
      </w:r>
      <w:r>
        <w:rPr>
          <w:rFonts w:ascii="Times New Roman"/>
          <w:spacing w:val="145"/>
          <w:position w:val="1"/>
        </w:rPr>
      </w:r>
      <w:r>
        <w:rPr>
          <w:rFonts w:ascii="Times New Roman"/>
          <w:spacing w:val="127"/>
          <w:position w:val="1"/>
        </w:rPr>
        <w:t> </w:t>
      </w:r>
      <w:r>
        <w:rPr>
          <w:rFonts w:ascii="Times New Roman"/>
          <w:spacing w:val="127"/>
          <w:position w:val="1"/>
        </w:rPr>
        <w:pict>
          <v:group style="width:26.3pt;height:34.3pt;mso-position-horizontal-relative:char;mso-position-vertical-relative:line" coordorigin="0,0" coordsize="526,686">
            <v:shape style="position:absolute;left:0;top:0;width:526;height:686" coordorigin="0,0" coordsize="526,686" path="m263,0l236,3,209,14,186,35,170,69,1,665,0,667,0,679,6,686,77,686,84,679,86,672,144,462,467,462,447,389,162,389,245,89,248,79,253,72,357,72,356,69,339,34,316,13,290,3,263,0xm467,462l381,462,441,672,442,679,448,686,520,686,526,679,526,667,525,665,467,462xm357,72l272,72,278,79,281,89,364,389,447,389,357,72xe" filled="true" fillcolor="#9d9fa2" stroked="false">
              <v:path arrowok="t"/>
              <v:fill type="solid"/>
            </v:shape>
          </v:group>
        </w:pict>
      </w:r>
      <w:r>
        <w:rPr>
          <w:rFonts w:ascii="Times New Roman"/>
          <w:spacing w:val="127"/>
          <w:position w:val="1"/>
        </w:rPr>
      </w:r>
      <w:r>
        <w:rPr>
          <w:rFonts w:ascii="Times New Roman"/>
          <w:spacing w:val="114"/>
          <w:position w:val="1"/>
        </w:rPr>
        <w:t> </w:t>
      </w:r>
      <w:r>
        <w:rPr>
          <w:rFonts w:ascii="Times New Roman"/>
          <w:spacing w:val="114"/>
          <w:position w:val="1"/>
        </w:rPr>
        <w:pict>
          <v:group style="width:23.25pt;height:34.3pt;mso-position-horizontal-relative:char;mso-position-vertical-relative:line" coordorigin="0,0" coordsize="465,686">
            <v:shape style="position:absolute;left:0;top:0;width:465;height:686" coordorigin="0,0" coordsize="465,686" path="m183,0l141,0,97,2,56,4,22,7,6,9,0,15,0,678,7,686,76,686,82,677,82,399,302,399,295,388,353,364,393,330,183,330,82,328,82,78,103,76,130,75,398,75,390,63,335,27,265,6,183,0xm302,399l82,399,139,401,161,401,183,401,207,401,370,674,378,686,460,686,465,680,465,671,464,668,462,666,302,399xm398,75l183,75,258,81,313,101,346,139,357,197,357,203,345,264,312,304,257,324,183,330,393,330,398,325,428,272,439,203,439,197,426,119,398,75xe" filled="true" fillcolor="#9d9fa2" stroked="false">
              <v:path arrowok="t"/>
              <v:fill type="solid"/>
            </v:shape>
          </v:group>
        </w:pict>
      </w:r>
      <w:r>
        <w:rPr>
          <w:rFonts w:ascii="Times New Roman"/>
          <w:spacing w:val="114"/>
          <w:position w:val="1"/>
        </w:rPr>
      </w:r>
      <w:r>
        <w:rPr>
          <w:rFonts w:ascii="Times New Roman"/>
          <w:spacing w:val="114"/>
          <w:position w:val="1"/>
        </w:rPr>
        <w:tab/>
      </w:r>
      <w:r>
        <w:rPr>
          <w:rFonts w:ascii="Times New Roman"/>
          <w:spacing w:val="114"/>
          <w:position w:val="1"/>
        </w:rPr>
        <w:pict>
          <v:group style="width:23.8pt;height:34pt;mso-position-horizontal-relative:char;mso-position-vertical-relative:line" coordorigin="0,0" coordsize="476,680">
            <v:shape style="position:absolute;left:0;top:0;width:476;height:680" coordorigin="0,0" coordsize="476,680" path="m280,71l197,71,197,671,204,679,273,679,280,670,280,71xm468,0l8,0,0,7,0,67,8,71,468,71,475,66,475,6,468,0xe" filled="true" fillcolor="#9d9fa2" stroked="false">
              <v:path arrowok="t"/>
              <v:fill type="solid"/>
            </v:shape>
          </v:group>
        </w:pict>
      </w:r>
      <w:r>
        <w:rPr>
          <w:rFonts w:ascii="Times New Roman"/>
          <w:spacing w:val="114"/>
          <w:position w:val="1"/>
        </w:rPr>
      </w:r>
      <w:r>
        <w:rPr>
          <w:rFonts w:ascii="Times New Roman"/>
          <w:spacing w:val="114"/>
          <w:position w:val="1"/>
        </w:rPr>
        <w:tab/>
      </w:r>
      <w:r>
        <w:rPr>
          <w:rFonts w:ascii="Times New Roman"/>
          <w:spacing w:val="114"/>
          <w:position w:val="1"/>
        </w:rPr>
        <w:pict>
          <v:group style="width:27.75pt;height:34pt;mso-position-horizontal-relative:char;mso-position-vertical-relative:line" coordorigin="0,0" coordsize="555,680">
            <v:shape style="position:absolute;left:0;top:0;width:555;height:680" coordorigin="0,0" coordsize="555,680" path="m102,0l12,0,0,12,0,671,8,679,73,679,81,671,81,116,164,116,115,16,110,4,102,0xm554,116l473,116,473,671,481,679,546,679,554,671,554,116xm164,116l83,116,84,118,215,389,222,400,230,409,241,414,256,415,298,415,313,414,324,409,332,400,339,389,363,339,272,339,270,337,266,329,164,116xm542,0l452,0,444,4,439,16,288,329,284,337,282,339,363,339,470,118,471,116,554,116,554,12,542,0xe" filled="true" fillcolor="#9d9fa2" stroked="false">
              <v:path arrowok="t"/>
              <v:fill type="solid"/>
            </v:shape>
          </v:group>
        </w:pict>
      </w:r>
      <w:r>
        <w:rPr>
          <w:rFonts w:ascii="Times New Roman"/>
          <w:spacing w:val="114"/>
          <w:position w:val="1"/>
        </w:rPr>
      </w:r>
      <w:r>
        <w:rPr>
          <w:rFonts w:ascii="Times New Roman"/>
          <w:spacing w:val="114"/>
          <w:position w:val="1"/>
        </w:rPr>
        <w:tab/>
      </w:r>
      <w:r>
        <w:rPr>
          <w:rFonts w:ascii="Times New Roman"/>
          <w:spacing w:val="114"/>
        </w:rPr>
        <w:pict>
          <v:group style="width:19.150pt;height:34.65pt;mso-position-horizontal-relative:char;mso-position-vertical-relative:line" coordorigin="0,0" coordsize="383,693">
            <v:shape style="position:absolute;left:0;top:0;width:383;height:693" coordorigin="0,0" coordsize="383,693" path="m195,0l110,9,49,39,12,92,0,170,0,522,12,600,49,653,110,683,195,692,291,691,338,690,373,688,379,687,382,680,382,622,379,617,196,617,137,612,103,596,87,566,83,522,83,368,374,368,382,360,382,305,374,297,83,297,83,170,87,126,103,96,137,80,196,75,379,75,382,70,382,13,379,6,373,5,337,3,290,1,240,0,195,0xe" filled="true" fillcolor="#9d9fa2" stroked="false">
              <v:path arrowok="t"/>
              <v:fill type="solid"/>
            </v:shape>
          </v:group>
        </w:pict>
      </w:r>
      <w:r>
        <w:rPr>
          <w:rFonts w:ascii="Times New Roman"/>
          <w:spacing w:val="114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Heading5"/>
        <w:spacing w:line="218" w:lineRule="auto"/>
      </w:pPr>
      <w:r>
        <w:rPr/>
        <w:pict>
          <v:line style="position:absolute;mso-position-horizontal-relative:page;mso-position-vertical-relative:paragraph;z-index:251671552" from="353.047394pt,-70.883080pt" to="353.047394pt,-36.91608pt" stroked="true" strokeweight="4.16pt" strokecolor="#9d9fa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72576" from="401.368408pt,-70.883080pt" to="401.368408pt,-36.91608pt" stroked="true" strokeweight="4.162pt" strokecolor="#9d9fa2">
            <v:stroke dashstyle="solid"/>
            <w10:wrap type="none"/>
          </v:line>
        </w:pict>
      </w:r>
      <w:r>
        <w:rPr>
          <w:color w:val="00589C"/>
        </w:rPr>
        <w:t>A leading manufacturer of low friction bearing materials to the marine, offshore and onshore industries</w:t>
      </w:r>
    </w:p>
    <w:p>
      <w:pPr>
        <w:pStyle w:val="Heading6"/>
      </w:pPr>
      <w:r>
        <w:rPr>
          <w:color w:val="FFFFFF"/>
          <w:w w:val="99"/>
          <w:shd w:fill="00589C" w:color="auto" w:val="clear"/>
        </w:rPr>
        <w:t> </w:t>
      </w:r>
      <w:r>
        <w:rPr>
          <w:color w:val="FFFFFF"/>
          <w:shd w:fill="00589C" w:color="auto" w:val="clear"/>
        </w:rPr>
        <w:t> </w:t>
      </w:r>
      <w:r>
        <w:rPr>
          <w:color w:val="FFFFFF"/>
          <w:w w:val="105"/>
          <w:shd w:fill="00589C" w:color="auto" w:val="clear"/>
        </w:rPr>
        <w:t>Engineering Manual</w:t>
      </w:r>
      <w:r>
        <w:rPr>
          <w:color w:val="FFFFFF"/>
          <w:shd w:fill="00589C" w:color="auto" w:val="clear"/>
        </w:rPr>
        <w:t> </w:t>
      </w:r>
    </w:p>
    <w:p>
      <w:pPr>
        <w:spacing w:after="0"/>
        <w:sectPr>
          <w:type w:val="continuous"/>
          <w:pgSz w:w="11910" w:h="16840"/>
          <w:pgMar w:top="1120" w:bottom="280" w:left="720" w:right="1680"/>
        </w:sect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spacing w:before="11"/>
        <w:rPr>
          <w:rFonts w:ascii="Palatino Linotype"/>
          <w:sz w:val="26"/>
        </w:rPr>
      </w:pPr>
    </w:p>
    <w:p>
      <w:pPr>
        <w:spacing w:after="0"/>
        <w:rPr>
          <w:rFonts w:ascii="Palatino Linotype"/>
          <w:sz w:val="26"/>
        </w:rPr>
        <w:sectPr>
          <w:pgSz w:w="23820" w:h="16840" w:orient="landscape"/>
          <w:pgMar w:top="0" w:bottom="0" w:left="0" w:right="200"/>
        </w:sect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spacing w:before="10"/>
        <w:rPr>
          <w:rFonts w:ascii="Palatino Linotype"/>
          <w:sz w:val="42"/>
        </w:rPr>
      </w:pPr>
    </w:p>
    <w:p>
      <w:pPr>
        <w:pStyle w:val="Heading7"/>
        <w:spacing w:line="240" w:lineRule="auto"/>
      </w:pPr>
      <w:r>
        <w:rPr>
          <w:color w:val="00589C"/>
          <w:w w:val="95"/>
        </w:rPr>
        <w:t>Essential</w:t>
      </w:r>
      <w:r>
        <w:rPr>
          <w:color w:val="00589C"/>
          <w:spacing w:val="-37"/>
          <w:w w:val="95"/>
        </w:rPr>
        <w:t> </w:t>
      </w:r>
      <w:r>
        <w:rPr>
          <w:color w:val="00589C"/>
          <w:w w:val="95"/>
        </w:rPr>
        <w:t>information</w:t>
      </w:r>
      <w:r>
        <w:rPr>
          <w:color w:val="00589C"/>
          <w:spacing w:val="-36"/>
          <w:w w:val="95"/>
        </w:rPr>
        <w:t> </w:t>
      </w:r>
      <w:r>
        <w:rPr>
          <w:color w:val="00589C"/>
          <w:w w:val="95"/>
        </w:rPr>
        <w:t>to</w:t>
      </w:r>
      <w:r>
        <w:rPr>
          <w:color w:val="00589C"/>
          <w:spacing w:val="-37"/>
          <w:w w:val="95"/>
        </w:rPr>
        <w:t> </w:t>
      </w:r>
      <w:r>
        <w:rPr>
          <w:color w:val="00589C"/>
          <w:w w:val="95"/>
        </w:rPr>
        <w:t>establish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46" w:after="0"/>
        <w:ind w:left="1130" w:right="0" w:hanging="281"/>
        <w:jc w:val="left"/>
        <w:rPr>
          <w:sz w:val="20"/>
        </w:rPr>
      </w:pPr>
      <w:r>
        <w:rPr>
          <w:w w:val="90"/>
          <w:sz w:val="20"/>
        </w:rPr>
        <w:t>Housing diameter and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tolerance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2" w:after="0"/>
        <w:ind w:left="1130" w:right="0" w:hanging="281"/>
        <w:jc w:val="left"/>
        <w:rPr>
          <w:sz w:val="20"/>
        </w:rPr>
      </w:pPr>
      <w:r>
        <w:rPr>
          <w:sz w:val="20"/>
        </w:rPr>
        <w:t>Shaft</w:t>
      </w:r>
      <w:r>
        <w:rPr>
          <w:spacing w:val="-22"/>
          <w:sz w:val="20"/>
        </w:rPr>
        <w:t> </w:t>
      </w:r>
      <w:r>
        <w:rPr>
          <w:sz w:val="20"/>
        </w:rPr>
        <w:t>diameter</w:t>
      </w:r>
      <w:r>
        <w:rPr>
          <w:spacing w:val="-21"/>
          <w:sz w:val="20"/>
        </w:rPr>
        <w:t> </w:t>
      </w:r>
      <w:r>
        <w:rPr>
          <w:sz w:val="20"/>
        </w:rPr>
        <w:t>and</w:t>
      </w:r>
      <w:r>
        <w:rPr>
          <w:spacing w:val="-22"/>
          <w:sz w:val="20"/>
        </w:rPr>
        <w:t> </w:t>
      </w:r>
      <w:r>
        <w:rPr>
          <w:sz w:val="20"/>
        </w:rPr>
        <w:t>tolerance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2" w:after="0"/>
        <w:ind w:left="1130" w:right="0" w:hanging="281"/>
        <w:jc w:val="left"/>
        <w:rPr>
          <w:sz w:val="20"/>
        </w:rPr>
      </w:pPr>
      <w:r>
        <w:rPr>
          <w:sz w:val="20"/>
        </w:rPr>
        <w:t>Shaft</w:t>
      </w:r>
      <w:r>
        <w:rPr>
          <w:spacing w:val="-21"/>
          <w:sz w:val="20"/>
        </w:rPr>
        <w:t> </w:t>
      </w:r>
      <w:r>
        <w:rPr>
          <w:sz w:val="20"/>
        </w:rPr>
        <w:t>material</w:t>
      </w:r>
      <w:r>
        <w:rPr>
          <w:spacing w:val="-21"/>
          <w:sz w:val="20"/>
        </w:rPr>
        <w:t> </w:t>
      </w:r>
      <w:r>
        <w:rPr>
          <w:sz w:val="20"/>
        </w:rPr>
        <w:t>and</w:t>
      </w:r>
      <w:r>
        <w:rPr>
          <w:spacing w:val="-21"/>
          <w:sz w:val="20"/>
        </w:rPr>
        <w:t> </w:t>
      </w:r>
      <w:r>
        <w:rPr>
          <w:sz w:val="20"/>
        </w:rPr>
        <w:t>hardness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1" w:after="0"/>
        <w:ind w:left="1130" w:right="0" w:hanging="281"/>
        <w:jc w:val="left"/>
        <w:rPr>
          <w:sz w:val="20"/>
        </w:rPr>
      </w:pPr>
      <w:r>
        <w:rPr>
          <w:sz w:val="20"/>
        </w:rPr>
        <w:t>Maximum operating</w:t>
      </w:r>
      <w:r>
        <w:rPr>
          <w:spacing w:val="-43"/>
          <w:sz w:val="20"/>
        </w:rPr>
        <w:t> </w:t>
      </w:r>
      <w:r>
        <w:rPr>
          <w:sz w:val="20"/>
        </w:rPr>
        <w:t>speed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2" w:after="0"/>
        <w:ind w:left="1130" w:right="0" w:hanging="281"/>
        <w:jc w:val="left"/>
        <w:rPr>
          <w:sz w:val="20"/>
        </w:rPr>
      </w:pPr>
      <w:r>
        <w:rPr>
          <w:sz w:val="20"/>
        </w:rPr>
        <w:t>Maximum operating</w:t>
      </w:r>
      <w:r>
        <w:rPr>
          <w:spacing w:val="-42"/>
          <w:sz w:val="20"/>
        </w:rPr>
        <w:t> </w:t>
      </w:r>
      <w:r>
        <w:rPr>
          <w:sz w:val="20"/>
        </w:rPr>
        <w:t>load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0" w:after="0"/>
        <w:ind w:left="1130" w:right="0" w:hanging="281"/>
        <w:jc w:val="left"/>
        <w:rPr>
          <w:sz w:val="20"/>
        </w:rPr>
      </w:pPr>
      <w:r>
        <w:rPr>
          <w:w w:val="90"/>
          <w:sz w:val="20"/>
        </w:rPr>
        <w:t>Maximum operating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temperature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2" w:after="0"/>
        <w:ind w:left="1130" w:right="0" w:hanging="281"/>
        <w:jc w:val="left"/>
        <w:rPr>
          <w:sz w:val="20"/>
        </w:rPr>
      </w:pPr>
      <w:r>
        <w:rPr>
          <w:w w:val="90"/>
          <w:sz w:val="20"/>
        </w:rPr>
        <w:t>Minimum operating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temperature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21" w:after="0"/>
        <w:ind w:left="1130" w:right="0" w:hanging="281"/>
        <w:jc w:val="left"/>
        <w:rPr>
          <w:sz w:val="20"/>
        </w:rPr>
      </w:pPr>
      <w:r>
        <w:rPr>
          <w:w w:val="90"/>
          <w:sz w:val="20"/>
        </w:rPr>
        <w:t>Operating</w:t>
      </w:r>
      <w:r>
        <w:rPr>
          <w:spacing w:val="-21"/>
          <w:w w:val="90"/>
          <w:sz w:val="20"/>
        </w:rPr>
        <w:t> </w:t>
      </w:r>
      <w:r>
        <w:rPr>
          <w:w w:val="90"/>
          <w:sz w:val="20"/>
        </w:rPr>
        <w:t>environment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10" w:after="0"/>
        <w:ind w:left="1130" w:right="0" w:hanging="281"/>
        <w:jc w:val="left"/>
        <w:rPr>
          <w:sz w:val="20"/>
        </w:rPr>
      </w:pPr>
      <w:r>
        <w:rPr>
          <w:sz w:val="20"/>
        </w:rPr>
        <w:t>Lubrication</w:t>
      </w:r>
      <w:r>
        <w:rPr>
          <w:spacing w:val="-22"/>
          <w:sz w:val="20"/>
        </w:rPr>
        <w:t> </w:t>
      </w:r>
      <w:r>
        <w:rPr>
          <w:sz w:val="20"/>
        </w:rPr>
        <w:t>medium</w:t>
      </w:r>
    </w:p>
    <w:p>
      <w:pPr>
        <w:tabs>
          <w:tab w:pos="7220" w:val="left" w:leader="none"/>
        </w:tabs>
        <w:spacing w:before="162"/>
        <w:ind w:left="850" w:right="0" w:firstLine="0"/>
        <w:jc w:val="left"/>
        <w:rPr>
          <w:rFonts w:ascii="Arial"/>
          <w:b/>
          <w:sz w:val="56"/>
        </w:rPr>
      </w:pPr>
      <w:r>
        <w:rPr/>
        <w:br w:type="column"/>
      </w:r>
      <w:r>
        <w:rPr>
          <w:rFonts w:ascii="Arial"/>
          <w:b/>
          <w:color w:val="00589C"/>
          <w:sz w:val="56"/>
        </w:rPr>
        <w:t>Content</w:t>
      </w:r>
      <w:r>
        <w:rPr>
          <w:rFonts w:ascii="Arial"/>
          <w:b/>
          <w:color w:val="00589C"/>
          <w:spacing w:val="65"/>
          <w:sz w:val="56"/>
        </w:rPr>
        <w:t> </w:t>
      </w:r>
      <w:r>
        <w:rPr>
          <w:rFonts w:ascii="Arial"/>
          <w:b/>
          <w:color w:val="00589C"/>
          <w:w w:val="88"/>
          <w:sz w:val="56"/>
          <w:u w:val="dotted" w:color="00589C"/>
        </w:rPr>
        <w:t> </w:t>
      </w:r>
      <w:r>
        <w:rPr>
          <w:rFonts w:ascii="Arial"/>
          <w:b/>
          <w:color w:val="00589C"/>
          <w:sz w:val="56"/>
          <w:u w:val="dotted" w:color="00589C"/>
        </w:rPr>
        <w:tab/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570" w:val="right" w:leader="none"/>
            </w:tabs>
            <w:spacing w:before="380"/>
          </w:pPr>
          <w:r>
            <w:rPr/>
            <w:pict>
              <v:group style="position:absolute;margin-left:0pt;margin-top:-464.047546pt;width:800.35pt;height:595.3pt;mso-position-horizontal-relative:page;mso-position-vertical-relative:paragraph;z-index:251677696" coordorigin="0,-9281" coordsize="16007,11906">
                <v:shape style="position:absolute;left:0;top:-9281;width:11906;height:8249" type="#_x0000_t75" stroked="false">
                  <v:imagedata r:id="rId6" o:title=""/>
                </v:shape>
                <v:shape style="position:absolute;left:11905;top:-8752;width:4101;height:3081" type="#_x0000_t75" stroked="false">
                  <v:imagedata r:id="rId7" o:title=""/>
                </v:shape>
                <v:shape style="position:absolute;left:11905;top:-5335;width:4101;height:4560" type="#_x0000_t75" stroked="false">
                  <v:imagedata r:id="rId8" o:title=""/>
                </v:shape>
                <v:shape style="position:absolute;left:11905;top:-987;width:4101;height:3612" type="#_x0000_t75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9281;width:16007;height:11906" type="#_x0000_t20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36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169"/>
                          </w:rPr>
                        </w:pPr>
                      </w:p>
                      <w:p>
                        <w:pPr>
                          <w:spacing w:before="0"/>
                          <w:ind w:left="850" w:right="0" w:firstLine="0"/>
                          <w:jc w:val="left"/>
                          <w:rPr>
                            <w:rFonts w:ascii="Palatino Linotype"/>
                            <w:sz w:val="104"/>
                          </w:rPr>
                        </w:pPr>
                        <w:r>
                          <w:rPr>
                            <w:rFonts w:ascii="Palatino Linotype"/>
                            <w:color w:val="00589C"/>
                            <w:w w:val="105"/>
                            <w:sz w:val="104"/>
                          </w:rPr>
                          <w:t>Bearing Design</w:t>
                        </w:r>
                      </w:p>
                      <w:p>
                        <w:pPr>
                          <w:spacing w:line="232" w:lineRule="auto" w:before="525"/>
                          <w:ind w:left="850" w:right="5494" w:firstLine="0"/>
                          <w:jc w:val="left"/>
                          <w:rPr>
                            <w:rFonts w:ascii="Palatino Linotype"/>
                            <w:sz w:val="26"/>
                          </w:rPr>
                        </w:pP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The purpose of this manual is to offer a guide to the design of composite bearings manufactured from Norden Composite materials, and to outline the</w:t>
                        </w:r>
                        <w:r>
                          <w:rPr>
                            <w:rFonts w:ascii="Palatino Linotype"/>
                            <w:color w:val="7E8083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importance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of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establishing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the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correct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data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required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to</w:t>
                        </w:r>
                        <w:r>
                          <w:rPr>
                            <w:rFonts w:ascii="Palatino Linotype"/>
                            <w:color w:val="7E8083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ensure</w:t>
                        </w:r>
                        <w:r>
                          <w:rPr>
                            <w:rFonts w:ascii="Palatino Linotype"/>
                            <w:color w:val="7E8083"/>
                            <w:spacing w:val="-22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optimum performance of such</w:t>
                        </w:r>
                        <w:r>
                          <w:rPr>
                            <w:rFonts w:ascii="Palatino Linotype"/>
                            <w:color w:val="7E8083"/>
                            <w:spacing w:val="-25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7E8083"/>
                            <w:w w:val="110"/>
                            <w:sz w:val="26"/>
                          </w:rPr>
                          <w:t>bearings.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r>
            <w:rPr/>
            <w:pict>
              <v:line style="position:absolute;mso-position-horizontal-relative:page;mso-position-vertical-relative:paragraph;z-index:-255044608" from="926.380981pt,29.762562pt" to="926.380981pt,29.762562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43584" from="1130.920044pt,29.762562pt" to="1130.920044pt,29.762562pt" stroked="true" strokeweight=".5pt" strokecolor="#00589c">
                <v:stroke dashstyle="solid"/>
                <w10:wrap type="none"/>
              </v:line>
            </w:pict>
          </w:r>
          <w:hyperlink w:history="true" w:anchor="_TOC_250007">
            <w:r>
              <w:rPr/>
              <w:t>Bearing</w:t>
            </w:r>
            <w:r>
              <w:rPr>
                <w:spacing w:val="-20"/>
              </w:rPr>
              <w:t> </w:t>
            </w:r>
            <w:r>
              <w:rPr/>
              <w:t>Design</w:t>
            </w:r>
            <w:r>
              <w:rPr>
                <w:spacing w:val="-20"/>
              </w:rPr>
              <w:t> </w:t>
            </w:r>
            <w:r>
              <w:rPr/>
              <w:t>Method</w:t>
              <w:tab/>
              <w:t>4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46656" from="864.25pt,10.98788pt" to="864.25pt,10.98788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45632" from="1130.920044pt,10.98788pt" to="1130.920044pt,10.98788pt" stroked="true" strokeweight=".5pt" strokecolor="#00589c">
                <v:stroke dashstyle="solid"/>
                <w10:wrap type="none"/>
              </v:line>
            </w:pict>
          </w:r>
          <w:hyperlink w:history="true" w:anchor="_TOC_250006">
            <w:r>
              <w:rPr/>
              <w:t>Machining</w:t>
            </w:r>
            <w:r>
              <w:rPr>
                <w:u w:val="dotted" w:color="00589C"/>
              </w:rPr>
              <w:tab/>
            </w:r>
            <w:r>
              <w:rPr/>
              <w:tab/>
              <w:t>4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48704" from="947.021606pt,10.963167pt" to="947.021606pt,10.963167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47680" from="1130.920654pt,10.963167pt" to="1130.920654pt,10.963167pt" stroked="true" strokeweight=".5pt" strokecolor="#00589c">
                <v:stroke dashstyle="solid"/>
                <w10:wrap type="none"/>
              </v:line>
            </w:pict>
          </w:r>
          <w:r>
            <w:rPr/>
            <w:t>Maching Speeds</w:t>
          </w:r>
          <w:r>
            <w:rPr>
              <w:spacing w:val="-38"/>
            </w:rPr>
            <w:t> </w:t>
          </w:r>
          <w:r>
            <w:rPr/>
            <w:t>and</w:t>
          </w:r>
          <w:r>
            <w:rPr>
              <w:spacing w:val="-19"/>
            </w:rPr>
            <w:t> </w:t>
          </w:r>
          <w:r>
            <w:rPr/>
            <w:t>Feeds</w:t>
          </w:r>
          <w:r>
            <w:rPr>
              <w:u w:val="dotted" w:color="00589C"/>
            </w:rPr>
            <w:tab/>
          </w:r>
          <w:r>
            <w:rPr/>
            <w:tab/>
            <w:t>5</w:t>
          </w:r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50752" from="864.25pt,10.938455pt" to="864.25pt,10.938455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49728" from="1130.920044pt,10.938455pt" to="1130.920044pt,10.938455pt" stroked="true" strokeweight=".5pt" strokecolor="#00589c">
                <v:stroke dashstyle="solid"/>
                <w10:wrap type="none"/>
              </v:line>
            </w:pict>
          </w:r>
          <w:hyperlink w:history="true" w:anchor="_TOC_250005">
            <w:r>
              <w:rPr/>
              <w:t>Feed</w:t>
            </w:r>
            <w:r>
              <w:rPr>
                <w:spacing w:val="-17"/>
              </w:rPr>
              <w:t> </w:t>
            </w:r>
            <w:r>
              <w:rPr/>
              <w:t>rates</w:t>
            </w:r>
            <w:r>
              <w:rPr>
                <w:u w:val="dotted" w:color="00589C"/>
              </w:rPr>
              <w:tab/>
            </w:r>
            <w:r>
              <w:rPr/>
              <w:tab/>
              <w:t>5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52800" from="858.013794pt,10.913774pt" to="858.013794pt,10.913774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51776" from="1130.920776pt,10.913774pt" to="1130.920776pt,10.913774pt" stroked="true" strokeweight=".5pt" strokecolor="#00589c">
                <v:stroke dashstyle="solid"/>
                <w10:wrap type="none"/>
              </v:line>
            </w:pict>
          </w:r>
          <w:hyperlink w:history="true" w:anchor="_TOC_250004">
            <w:r>
              <w:rPr/>
              <w:t>Grooving</w:t>
            </w:r>
            <w:r>
              <w:rPr>
                <w:u w:val="dotted" w:color="00589C"/>
              </w:rPr>
              <w:tab/>
            </w:r>
            <w:r>
              <w:rPr/>
              <w:tab/>
              <w:t>6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54848" from="848.375977pt,10.888961pt" to="848.375977pt,10.888961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53824" from="1130.920044pt,10.888961pt" to="1130.920044pt,10.888961pt" stroked="true" strokeweight=".5pt" strokecolor="#00589c">
                <v:stroke dashstyle="solid"/>
                <w10:wrap type="none"/>
              </v:line>
            </w:pict>
          </w:r>
          <w:hyperlink w:history="true" w:anchor="_TOC_250003">
            <w:r>
              <w:rPr>
                <w:w w:val="95"/>
              </w:rPr>
              <w:t>Drilling</w:t>
            </w:r>
            <w:r>
              <w:rPr>
                <w:w w:val="95"/>
                <w:u w:val="dotted" w:color="00589C"/>
              </w:rPr>
              <w:tab/>
            </w:r>
            <w:r>
              <w:rPr>
                <w:w w:val="95"/>
              </w:rPr>
              <w:tab/>
              <w:t>6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56896" from="869.352417pt,10.86428pt" to="869.352417pt,10.86428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55872" from="1130.92041pt,10.86428pt" to="1130.92041pt,10.86428pt" stroked="true" strokeweight=".5pt" strokecolor="#00589c">
                <v:stroke dashstyle="solid"/>
                <w10:wrap type="none"/>
              </v:line>
            </w:pict>
          </w:r>
          <w:hyperlink w:history="true" w:anchor="_TOC_250002">
            <w:r>
              <w:rPr/>
              <w:t>Installation</w:t>
            </w:r>
            <w:r>
              <w:rPr>
                <w:u w:val="dotted" w:color="00589C"/>
              </w:rPr>
              <w:tab/>
            </w:r>
            <w:r>
              <w:rPr/>
              <w:tab/>
              <w:t>7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58944" from="905.919312pt,10.839567pt" to="905.919312pt,10.839567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57920" from="1130.920288pt,10.839567pt" to="1130.920288pt,10.839567pt" stroked="true" strokeweight=".5pt" strokecolor="#00589c">
                <v:stroke dashstyle="solid"/>
                <w10:wrap type="none"/>
              </v:line>
            </w:pict>
          </w:r>
          <w:hyperlink w:history="true" w:anchor="_TOC_250001">
            <w:r>
              <w:rPr/>
              <w:t>Running</w:t>
            </w:r>
            <w:r>
              <w:rPr>
                <w:spacing w:val="-20"/>
              </w:rPr>
              <w:t> </w:t>
            </w:r>
            <w:r>
              <w:rPr/>
              <w:t>Clearance</w:t>
            </w:r>
            <w:r>
              <w:rPr>
                <w:u w:val="dotted" w:color="00589C"/>
              </w:rPr>
              <w:tab/>
            </w:r>
            <w:r>
              <w:rPr/>
              <w:tab/>
              <w:t>8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pict>
              <v:line style="position:absolute;mso-position-horizontal-relative:page;mso-position-vertical-relative:paragraph;z-index:-255042560" from="964.02948pt,10.81487pt" to="964.02948pt,10.81487pt" stroked="true" strokeweight=".5pt" strokecolor="#00589c">
                <v:stroke dashstyle="solid"/>
                <w10:wrap type="none"/>
              </v:line>
            </w:pict>
          </w:r>
          <w:r>
            <w:rPr/>
            <w:pict>
              <v:line style="position:absolute;mso-position-horizontal-relative:page;mso-position-vertical-relative:paragraph;z-index:-255041536" from="1130.920532pt,10.81487pt" to="1130.920532pt,10.81487pt" stroked="true" strokeweight=".5pt" strokecolor="#00589c">
                <v:stroke dashstyle="solid"/>
                <w10:wrap type="none"/>
              </v:line>
            </w:pict>
          </w:r>
          <w:hyperlink w:history="true" w:anchor="_TOC_250000">
            <w:r>
              <w:rPr/>
              <w:t>Recommended</w:t>
            </w:r>
            <w:r>
              <w:rPr>
                <w:spacing w:val="-21"/>
              </w:rPr>
              <w:t> </w:t>
            </w:r>
            <w:r>
              <w:rPr/>
              <w:t>Interference</w:t>
            </w:r>
            <w:r>
              <w:rPr>
                <w:spacing w:val="-20"/>
              </w:rPr>
              <w:t> </w:t>
            </w:r>
            <w:r>
              <w:rPr/>
              <w:t>Fit</w:t>
            </w:r>
            <w:r>
              <w:rPr>
                <w:u w:val="dotted" w:color="00589C"/>
              </w:rPr>
              <w:tab/>
            </w:r>
            <w:r>
              <w:rPr/>
              <w:tab/>
              <w:t>8</w:t>
            </w:r>
          </w:hyperlink>
        </w:p>
        <w:p>
          <w:pPr>
            <w:pStyle w:val="TOC1"/>
            <w:tabs>
              <w:tab w:pos="7220" w:val="left" w:leader="none"/>
              <w:tab w:pos="7570" w:val="right" w:leader="none"/>
            </w:tabs>
          </w:pPr>
          <w:r>
            <w:rPr/>
            <w:t>PV</w:t>
          </w:r>
          <w:r>
            <w:rPr>
              <w:spacing w:val="-19"/>
            </w:rPr>
            <w:t> </w:t>
          </w:r>
          <w:r>
            <w:rPr/>
            <w:t>Correction</w:t>
          </w:r>
          <w:r>
            <w:rPr>
              <w:spacing w:val="-18"/>
            </w:rPr>
            <w:t> </w:t>
          </w:r>
          <w:r>
            <w:rPr/>
            <w:t>Factor</w:t>
          </w:r>
          <w:r>
            <w:rPr>
              <w:u w:val="dotted" w:color="00589C"/>
            </w:rPr>
            <w:tab/>
          </w:r>
          <w:r>
            <w:rPr/>
            <w:tab/>
            <w:t>9</w:t>
          </w:r>
        </w:p>
        <w:p>
          <w:pPr>
            <w:pStyle w:val="TOC1"/>
            <w:tabs>
              <w:tab w:pos="7220" w:val="left" w:leader="none"/>
              <w:tab w:pos="7570" w:val="right" w:leader="none"/>
            </w:tabs>
            <w:spacing w:before="4"/>
          </w:pPr>
          <w:r>
            <w:rPr/>
            <w:t>Typical</w:t>
          </w:r>
          <w:r>
            <w:rPr>
              <w:spacing w:val="-19"/>
            </w:rPr>
            <w:t> </w:t>
          </w:r>
          <w:r>
            <w:rPr/>
            <w:t>PV</w:t>
          </w:r>
          <w:r>
            <w:rPr>
              <w:spacing w:val="-18"/>
            </w:rPr>
            <w:t> </w:t>
          </w:r>
          <w:r>
            <w:rPr/>
            <w:t>Values</w:t>
          </w:r>
          <w:r>
            <w:rPr>
              <w:u w:val="dotted" w:color="00589C"/>
            </w:rPr>
            <w:tab/>
          </w:r>
          <w:r>
            <w:rPr/>
            <w:tab/>
            <w:t>9</w:t>
          </w:r>
        </w:p>
      </w:sdtContent>
    </w:sdt>
    <w:p>
      <w:pPr>
        <w:tabs>
          <w:tab w:pos="7220" w:val="left" w:leader="none"/>
        </w:tabs>
        <w:spacing w:line="247" w:lineRule="auto" w:before="5"/>
        <w:ind w:left="850" w:right="656" w:firstLine="0"/>
        <w:jc w:val="both"/>
        <w:rPr>
          <w:rFonts w:ascii="Gill Sans MT"/>
          <w:sz w:val="22"/>
        </w:rPr>
      </w:pPr>
      <w:r>
        <w:rPr>
          <w:w w:val="95"/>
          <w:sz w:val="22"/>
        </w:rPr>
        <w:t>Bearing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Freeze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Fitting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Procedure</w:t>
      </w:r>
      <w:r>
        <w:rPr>
          <w:w w:val="95"/>
          <w:sz w:val="22"/>
          <w:u w:val="dotted" w:color="00589C"/>
        </w:rPr>
        <w:t> </w:t>
        <w:tab/>
      </w:r>
      <w:r>
        <w:rPr>
          <w:spacing w:val="-9"/>
          <w:w w:val="90"/>
          <w:sz w:val="22"/>
        </w:rPr>
        <w:t>10 </w:t>
      </w:r>
      <w:r>
        <w:rPr>
          <w:w w:val="95"/>
          <w:sz w:val="22"/>
        </w:rPr>
        <w:t>Transfer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39"/>
          <w:w w:val="95"/>
          <w:sz w:val="22"/>
        </w:rPr>
        <w:t> </w:t>
      </w:r>
      <w:r>
        <w:rPr>
          <w:w w:val="95"/>
          <w:sz w:val="22"/>
        </w:rPr>
        <w:t>Interference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Chart</w:t>
      </w:r>
      <w:r>
        <w:rPr>
          <w:w w:val="95"/>
          <w:sz w:val="22"/>
          <w:u w:val="dotted" w:color="00589C"/>
        </w:rPr>
        <w:t> </w:t>
        <w:tab/>
      </w:r>
      <w:r>
        <w:rPr>
          <w:spacing w:val="-9"/>
          <w:w w:val="90"/>
          <w:sz w:val="22"/>
        </w:rPr>
        <w:t>12 </w:t>
      </w:r>
      <w:r>
        <w:rPr>
          <w:w w:val="95"/>
          <w:sz w:val="22"/>
        </w:rPr>
        <w:t>Stress/Strain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curve</w:t>
      </w:r>
      <w:r>
        <w:rPr>
          <w:w w:val="95"/>
          <w:sz w:val="22"/>
          <w:u w:val="dotted" w:color="00589C"/>
        </w:rPr>
        <w:t> </w:t>
        <w:tab/>
      </w:r>
      <w:r>
        <w:rPr>
          <w:spacing w:val="-9"/>
          <w:w w:val="90"/>
          <w:sz w:val="22"/>
        </w:rPr>
        <w:t>13 </w:t>
      </w:r>
      <w:r>
        <w:rPr>
          <w:rFonts w:ascii="Gill Sans MT"/>
          <w:sz w:val="22"/>
        </w:rPr>
        <w:t>Norden  788,</w:t>
      </w:r>
      <w:r>
        <w:rPr>
          <w:rFonts w:ascii="Gill Sans MT"/>
          <w:spacing w:val="22"/>
          <w:sz w:val="22"/>
        </w:rPr>
        <w:t> </w:t>
      </w:r>
      <w:r>
        <w:rPr>
          <w:rFonts w:ascii="Gill Sans MT"/>
          <w:sz w:val="22"/>
        </w:rPr>
        <w:t>Technical</w:t>
      </w:r>
      <w:r>
        <w:rPr>
          <w:rFonts w:ascii="Gill Sans MT"/>
          <w:spacing w:val="42"/>
          <w:sz w:val="22"/>
        </w:rPr>
        <w:t> </w:t>
      </w:r>
      <w:r>
        <w:rPr>
          <w:rFonts w:ascii="Gill Sans MT"/>
          <w:sz w:val="22"/>
        </w:rPr>
        <w:t>Specifications</w:t>
      </w:r>
      <w:r>
        <w:rPr>
          <w:rFonts w:ascii="Gill Sans MT"/>
          <w:sz w:val="22"/>
          <w:u w:val="dotted" w:color="00589C"/>
        </w:rPr>
        <w:t> </w:t>
        <w:tab/>
      </w:r>
      <w:r>
        <w:rPr>
          <w:rFonts w:ascii="Gill Sans MT"/>
          <w:spacing w:val="-9"/>
          <w:sz w:val="22"/>
        </w:rPr>
        <w:t>15</w:t>
      </w:r>
    </w:p>
    <w:p>
      <w:pPr>
        <w:tabs>
          <w:tab w:pos="7220" w:val="left" w:leader="none"/>
        </w:tabs>
        <w:spacing w:before="1"/>
        <w:ind w:left="850" w:right="0" w:firstLine="0"/>
        <w:jc w:val="both"/>
        <w:rPr>
          <w:rFonts w:ascii="Gill Sans MT"/>
          <w:sz w:val="22"/>
        </w:rPr>
      </w:pPr>
      <w:r>
        <w:rPr>
          <w:rFonts w:ascii="Gill Sans MT"/>
          <w:w w:val="110"/>
          <w:sz w:val="22"/>
        </w:rPr>
        <w:t>Norden 701,</w:t>
      </w:r>
      <w:r>
        <w:rPr>
          <w:rFonts w:ascii="Gill Sans MT"/>
          <w:spacing w:val="-42"/>
          <w:w w:val="110"/>
          <w:sz w:val="22"/>
        </w:rPr>
        <w:t> </w:t>
      </w:r>
      <w:r>
        <w:rPr>
          <w:rFonts w:ascii="Gill Sans MT"/>
          <w:w w:val="110"/>
          <w:sz w:val="22"/>
        </w:rPr>
        <w:t>Technical</w:t>
      </w:r>
      <w:r>
        <w:rPr>
          <w:rFonts w:ascii="Gill Sans MT"/>
          <w:spacing w:val="-21"/>
          <w:w w:val="110"/>
          <w:sz w:val="22"/>
        </w:rPr>
        <w:t> </w:t>
      </w:r>
      <w:r>
        <w:rPr>
          <w:rFonts w:ascii="Gill Sans MT"/>
          <w:w w:val="110"/>
          <w:sz w:val="22"/>
        </w:rPr>
        <w:t>Specifications</w:t>
      </w:r>
      <w:r>
        <w:rPr>
          <w:rFonts w:ascii="Gill Sans MT"/>
          <w:w w:val="110"/>
          <w:sz w:val="22"/>
          <w:u w:val="dotted" w:color="00589C"/>
        </w:rPr>
        <w:t> </w:t>
        <w:tab/>
      </w:r>
      <w:r>
        <w:rPr>
          <w:rFonts w:ascii="Gill Sans MT"/>
          <w:w w:val="110"/>
          <w:sz w:val="22"/>
        </w:rPr>
        <w:t>16</w:t>
      </w:r>
    </w:p>
    <w:p>
      <w:pPr>
        <w:tabs>
          <w:tab w:pos="7220" w:val="left" w:leader="none"/>
        </w:tabs>
        <w:spacing w:before="9"/>
        <w:ind w:left="850" w:right="0" w:firstLine="0"/>
        <w:jc w:val="both"/>
        <w:rPr>
          <w:rFonts w:ascii="Gill Sans MT"/>
          <w:sz w:val="22"/>
        </w:rPr>
      </w:pPr>
      <w:r>
        <w:rPr>
          <w:rFonts w:ascii="Gill Sans MT"/>
          <w:w w:val="110"/>
          <w:sz w:val="22"/>
        </w:rPr>
        <w:t>Norden 901,</w:t>
      </w:r>
      <w:r>
        <w:rPr>
          <w:rFonts w:ascii="Gill Sans MT"/>
          <w:spacing w:val="-42"/>
          <w:w w:val="110"/>
          <w:sz w:val="22"/>
        </w:rPr>
        <w:t> </w:t>
      </w:r>
      <w:r>
        <w:rPr>
          <w:rFonts w:ascii="Gill Sans MT"/>
          <w:w w:val="110"/>
          <w:sz w:val="22"/>
        </w:rPr>
        <w:t>Technical</w:t>
      </w:r>
      <w:r>
        <w:rPr>
          <w:rFonts w:ascii="Gill Sans MT"/>
          <w:spacing w:val="-21"/>
          <w:w w:val="110"/>
          <w:sz w:val="22"/>
        </w:rPr>
        <w:t> </w:t>
      </w:r>
      <w:r>
        <w:rPr>
          <w:rFonts w:ascii="Gill Sans MT"/>
          <w:w w:val="110"/>
          <w:sz w:val="22"/>
        </w:rPr>
        <w:t>Specifications</w:t>
      </w:r>
      <w:r>
        <w:rPr>
          <w:rFonts w:ascii="Gill Sans MT"/>
          <w:w w:val="110"/>
          <w:sz w:val="22"/>
          <w:u w:val="dotted" w:color="00589C"/>
        </w:rPr>
        <w:t> </w:t>
        <w:tab/>
      </w:r>
      <w:r>
        <w:rPr>
          <w:rFonts w:ascii="Gill Sans MT"/>
          <w:w w:val="110"/>
          <w:sz w:val="22"/>
        </w:rPr>
        <w:t>17</w:t>
      </w:r>
    </w:p>
    <w:p>
      <w:pPr>
        <w:tabs>
          <w:tab w:pos="7220" w:val="left" w:leader="none"/>
        </w:tabs>
        <w:spacing w:line="247" w:lineRule="auto" w:before="9"/>
        <w:ind w:left="850" w:right="656" w:firstLine="0"/>
        <w:jc w:val="both"/>
        <w:rPr>
          <w:rFonts w:ascii="Gill Sans MT"/>
          <w:sz w:val="22"/>
        </w:rPr>
      </w:pPr>
      <w:r>
        <w:rPr>
          <w:rFonts w:ascii="Gill Sans MT"/>
          <w:w w:val="110"/>
          <w:sz w:val="22"/>
        </w:rPr>
        <w:t>Norden 988,</w:t>
      </w:r>
      <w:r>
        <w:rPr>
          <w:rFonts w:ascii="Gill Sans MT"/>
          <w:spacing w:val="-42"/>
          <w:w w:val="110"/>
          <w:sz w:val="22"/>
        </w:rPr>
        <w:t> </w:t>
      </w:r>
      <w:r>
        <w:rPr>
          <w:rFonts w:ascii="Gill Sans MT"/>
          <w:w w:val="110"/>
          <w:sz w:val="22"/>
        </w:rPr>
        <w:t>Technical</w:t>
      </w:r>
      <w:r>
        <w:rPr>
          <w:rFonts w:ascii="Gill Sans MT"/>
          <w:spacing w:val="-21"/>
          <w:w w:val="110"/>
          <w:sz w:val="22"/>
        </w:rPr>
        <w:t> </w:t>
      </w:r>
      <w:r>
        <w:rPr>
          <w:rFonts w:ascii="Gill Sans MT"/>
          <w:w w:val="110"/>
          <w:sz w:val="22"/>
        </w:rPr>
        <w:t>Specifications</w:t>
      </w:r>
      <w:r>
        <w:rPr>
          <w:rFonts w:ascii="Gill Sans MT"/>
          <w:w w:val="110"/>
          <w:sz w:val="22"/>
          <w:u w:val="dotted" w:color="00589C"/>
        </w:rPr>
        <w:t> </w:t>
        <w:tab/>
      </w:r>
      <w:r>
        <w:rPr>
          <w:rFonts w:ascii="Gill Sans MT"/>
          <w:spacing w:val="-9"/>
          <w:w w:val="110"/>
          <w:sz w:val="22"/>
        </w:rPr>
        <w:t>18 </w:t>
      </w:r>
      <w:r>
        <w:rPr>
          <w:rFonts w:ascii="Gill Sans MT"/>
          <w:w w:val="110"/>
          <w:sz w:val="22"/>
        </w:rPr>
        <w:t>Norden AM8,</w:t>
      </w:r>
      <w:r>
        <w:rPr>
          <w:rFonts w:ascii="Gill Sans MT"/>
          <w:spacing w:val="-52"/>
          <w:w w:val="110"/>
          <w:sz w:val="22"/>
        </w:rPr>
        <w:t> </w:t>
      </w:r>
      <w:r>
        <w:rPr>
          <w:rFonts w:ascii="Gill Sans MT"/>
          <w:w w:val="110"/>
          <w:sz w:val="22"/>
        </w:rPr>
        <w:t>Technical</w:t>
      </w:r>
      <w:r>
        <w:rPr>
          <w:rFonts w:ascii="Gill Sans MT"/>
          <w:spacing w:val="-26"/>
          <w:w w:val="110"/>
          <w:sz w:val="22"/>
        </w:rPr>
        <w:t> </w:t>
      </w:r>
      <w:r>
        <w:rPr>
          <w:rFonts w:ascii="Gill Sans MT"/>
          <w:w w:val="110"/>
          <w:sz w:val="22"/>
        </w:rPr>
        <w:t>Specifications</w:t>
      </w:r>
      <w:r>
        <w:rPr>
          <w:rFonts w:ascii="Gill Sans MT"/>
          <w:w w:val="110"/>
          <w:sz w:val="22"/>
          <w:u w:val="dotted" w:color="00589C"/>
        </w:rPr>
        <w:t> </w:t>
        <w:tab/>
      </w:r>
      <w:r>
        <w:rPr>
          <w:rFonts w:ascii="Gill Sans MT"/>
          <w:spacing w:val="-9"/>
          <w:w w:val="110"/>
          <w:sz w:val="22"/>
        </w:rPr>
        <w:t>19 </w:t>
      </w:r>
      <w:r>
        <w:rPr>
          <w:rFonts w:ascii="Gill Sans MT"/>
          <w:w w:val="110"/>
          <w:sz w:val="22"/>
        </w:rPr>
        <w:t>Norden</w:t>
      </w:r>
      <w:r>
        <w:rPr>
          <w:rFonts w:ascii="Gill Sans MT"/>
          <w:spacing w:val="-56"/>
          <w:w w:val="110"/>
          <w:sz w:val="22"/>
        </w:rPr>
        <w:t> </w:t>
      </w:r>
      <w:r>
        <w:rPr>
          <w:rFonts w:ascii="Gill Sans MT"/>
          <w:spacing w:val="-7"/>
          <w:w w:val="110"/>
          <w:sz w:val="22"/>
        </w:rPr>
        <w:t>NNF, </w:t>
      </w:r>
      <w:r>
        <w:rPr>
          <w:rFonts w:ascii="Gill Sans MT"/>
          <w:w w:val="110"/>
          <w:sz w:val="22"/>
        </w:rPr>
        <w:t>Technical</w:t>
      </w:r>
      <w:r>
        <w:rPr>
          <w:rFonts w:ascii="Gill Sans MT"/>
          <w:spacing w:val="-32"/>
          <w:w w:val="110"/>
          <w:sz w:val="22"/>
        </w:rPr>
        <w:t> </w:t>
      </w:r>
      <w:r>
        <w:rPr>
          <w:rFonts w:ascii="Gill Sans MT"/>
          <w:w w:val="110"/>
          <w:sz w:val="22"/>
        </w:rPr>
        <w:t>Specifications</w:t>
      </w:r>
      <w:r>
        <w:rPr>
          <w:rFonts w:ascii="Gill Sans MT"/>
          <w:w w:val="110"/>
          <w:sz w:val="22"/>
          <w:u w:val="dotted" w:color="00589C"/>
        </w:rPr>
        <w:t> </w:t>
        <w:tab/>
      </w:r>
      <w:r>
        <w:rPr>
          <w:rFonts w:ascii="Gill Sans MT"/>
          <w:spacing w:val="-9"/>
          <w:w w:val="110"/>
          <w:sz w:val="22"/>
        </w:rPr>
        <w:t>20</w:t>
      </w:r>
    </w:p>
    <w:p>
      <w:pPr>
        <w:spacing w:after="0" w:line="247" w:lineRule="auto"/>
        <w:jc w:val="both"/>
        <w:rPr>
          <w:rFonts w:ascii="Gill Sans MT"/>
          <w:sz w:val="22"/>
        </w:rPr>
        <w:sectPr>
          <w:type w:val="continuous"/>
          <w:pgSz w:w="23820" w:h="16840" w:orient="landscape"/>
          <w:pgMar w:top="1120" w:bottom="280" w:left="0" w:right="200"/>
          <w:cols w:num="3" w:equalWidth="0">
            <w:col w:w="5110" w:space="112"/>
            <w:col w:w="4071" w:space="6090"/>
            <w:col w:w="8237"/>
          </w:cols>
        </w:sectPr>
      </w:pPr>
    </w:p>
    <w:p>
      <w:pPr>
        <w:pStyle w:val="BodyText"/>
        <w:spacing w:line="244" w:lineRule="auto" w:before="25"/>
        <w:ind w:left="873" w:right="30"/>
      </w:pP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above</w:t>
      </w:r>
      <w:r>
        <w:rPr>
          <w:spacing w:val="-36"/>
          <w:w w:val="95"/>
        </w:rPr>
        <w:t> </w:t>
      </w:r>
      <w:r>
        <w:rPr>
          <w:w w:val="95"/>
        </w:rPr>
        <w:t>information</w:t>
      </w:r>
      <w:r>
        <w:rPr>
          <w:spacing w:val="-36"/>
          <w:w w:val="95"/>
        </w:rPr>
        <w:t> </w:t>
      </w:r>
      <w:r>
        <w:rPr>
          <w:w w:val="95"/>
        </w:rPr>
        <w:t>is</w:t>
      </w:r>
      <w:r>
        <w:rPr>
          <w:spacing w:val="-36"/>
          <w:w w:val="95"/>
        </w:rPr>
        <w:t> </w:t>
      </w:r>
      <w:r>
        <w:rPr>
          <w:w w:val="95"/>
        </w:rPr>
        <w:t>essential</w:t>
      </w:r>
      <w:r>
        <w:rPr>
          <w:spacing w:val="-37"/>
          <w:w w:val="95"/>
        </w:rPr>
        <w:t> </w:t>
      </w:r>
      <w:r>
        <w:rPr>
          <w:w w:val="95"/>
        </w:rPr>
        <w:t>not</w:t>
      </w:r>
      <w:r>
        <w:rPr>
          <w:spacing w:val="-36"/>
          <w:w w:val="95"/>
        </w:rPr>
        <w:t> </w:t>
      </w:r>
      <w:r>
        <w:rPr>
          <w:w w:val="95"/>
        </w:rPr>
        <w:t>only</w:t>
      </w:r>
      <w:r>
        <w:rPr>
          <w:spacing w:val="-36"/>
          <w:w w:val="95"/>
        </w:rPr>
        <w:t> </w:t>
      </w:r>
      <w:r>
        <w:rPr>
          <w:w w:val="95"/>
        </w:rPr>
        <w:t>for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design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bearings </w:t>
      </w:r>
      <w:r>
        <w:rPr/>
        <w:t>but</w:t>
      </w:r>
      <w:r>
        <w:rPr>
          <w:spacing w:val="-29"/>
        </w:rPr>
        <w:t> </w:t>
      </w:r>
      <w:r>
        <w:rPr/>
        <w:t>also</w:t>
      </w:r>
      <w:r>
        <w:rPr>
          <w:spacing w:val="-29"/>
        </w:rPr>
        <w:t> </w:t>
      </w:r>
      <w:r>
        <w:rPr/>
        <w:t>to</w:t>
      </w:r>
      <w:r>
        <w:rPr>
          <w:spacing w:val="-28"/>
        </w:rPr>
        <w:t> </w:t>
      </w:r>
      <w:r>
        <w:rPr/>
        <w:t>ensure</w:t>
      </w:r>
      <w:r>
        <w:rPr>
          <w:spacing w:val="-29"/>
        </w:rPr>
        <w:t> </w:t>
      </w:r>
      <w:r>
        <w:rPr/>
        <w:t>the</w:t>
      </w:r>
      <w:r>
        <w:rPr>
          <w:spacing w:val="-28"/>
        </w:rPr>
        <w:t> </w:t>
      </w:r>
      <w:r>
        <w:rPr/>
        <w:t>correct</w:t>
      </w:r>
      <w:r>
        <w:rPr>
          <w:spacing w:val="-29"/>
        </w:rPr>
        <w:t> </w:t>
      </w:r>
      <w:r>
        <w:rPr/>
        <w:t>grade</w:t>
      </w:r>
      <w:r>
        <w:rPr>
          <w:spacing w:val="-29"/>
        </w:rPr>
        <w:t> </w:t>
      </w:r>
      <w:r>
        <w:rPr/>
        <w:t>of</w:t>
      </w:r>
      <w:r>
        <w:rPr>
          <w:spacing w:val="-28"/>
        </w:rPr>
        <w:t> </w:t>
      </w:r>
      <w:r>
        <w:rPr/>
        <w:t>material</w:t>
      </w:r>
      <w:r>
        <w:rPr>
          <w:spacing w:val="-29"/>
        </w:rPr>
        <w:t> </w:t>
      </w:r>
      <w:r>
        <w:rPr/>
        <w:t>is</w:t>
      </w:r>
      <w:r>
        <w:rPr>
          <w:spacing w:val="-28"/>
        </w:rPr>
        <w:t> </w:t>
      </w:r>
      <w:r>
        <w:rPr/>
        <w:t>selected.</w:t>
      </w:r>
    </w:p>
    <w:p>
      <w:pPr>
        <w:tabs>
          <w:tab w:pos="7243" w:val="left" w:leader="none"/>
        </w:tabs>
        <w:spacing w:before="4"/>
        <w:ind w:left="873" w:right="0" w:firstLine="0"/>
        <w:jc w:val="left"/>
        <w:rPr>
          <w:rFonts w:ascii="Gill Sans MT"/>
          <w:sz w:val="22"/>
        </w:rPr>
      </w:pPr>
      <w:r>
        <w:rPr/>
        <w:br w:type="column"/>
      </w:r>
      <w:r>
        <w:rPr>
          <w:rFonts w:ascii="Gill Sans MT"/>
          <w:w w:val="110"/>
          <w:sz w:val="22"/>
        </w:rPr>
        <w:t>Norden RA5,</w:t>
      </w:r>
      <w:r>
        <w:rPr>
          <w:rFonts w:ascii="Gill Sans MT"/>
          <w:spacing w:val="-53"/>
          <w:w w:val="110"/>
          <w:sz w:val="22"/>
        </w:rPr>
        <w:t> </w:t>
      </w:r>
      <w:r>
        <w:rPr>
          <w:rFonts w:ascii="Gill Sans MT"/>
          <w:w w:val="110"/>
          <w:sz w:val="22"/>
        </w:rPr>
        <w:t>Technical</w:t>
      </w:r>
      <w:r>
        <w:rPr>
          <w:rFonts w:ascii="Gill Sans MT"/>
          <w:spacing w:val="-27"/>
          <w:w w:val="110"/>
          <w:sz w:val="22"/>
        </w:rPr>
        <w:t> </w:t>
      </w:r>
      <w:r>
        <w:rPr>
          <w:rFonts w:ascii="Gill Sans MT"/>
          <w:w w:val="110"/>
          <w:sz w:val="22"/>
        </w:rPr>
        <w:t>Specifications</w:t>
      </w:r>
      <w:r>
        <w:rPr>
          <w:rFonts w:ascii="Gill Sans MT"/>
          <w:w w:val="110"/>
          <w:sz w:val="22"/>
          <w:u w:val="dotted" w:color="00589C"/>
        </w:rPr>
        <w:t> </w:t>
        <w:tab/>
      </w:r>
      <w:r>
        <w:rPr>
          <w:rFonts w:ascii="Gill Sans MT"/>
          <w:w w:val="110"/>
          <w:sz w:val="22"/>
        </w:rPr>
        <w:t>21</w:t>
      </w:r>
    </w:p>
    <w:p>
      <w:pPr>
        <w:tabs>
          <w:tab w:pos="7243" w:val="left" w:leader="none"/>
        </w:tabs>
        <w:spacing w:before="0"/>
        <w:ind w:left="873" w:right="0" w:firstLine="0"/>
        <w:jc w:val="left"/>
        <w:rPr>
          <w:sz w:val="22"/>
        </w:rPr>
      </w:pPr>
      <w:r>
        <w:rPr>
          <w:w w:val="95"/>
          <w:sz w:val="22"/>
        </w:rPr>
        <w:t>Contact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Norden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Maritime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AS</w:t>
      </w:r>
      <w:r>
        <w:rPr>
          <w:w w:val="95"/>
          <w:sz w:val="22"/>
          <w:u w:val="dotted" w:color="00589C"/>
        </w:rPr>
        <w:t> </w:t>
        <w:tab/>
      </w:r>
      <w:r>
        <w:rPr>
          <w:sz w:val="22"/>
        </w:rPr>
        <w:t>24</w:t>
      </w:r>
    </w:p>
    <w:p>
      <w:pPr>
        <w:spacing w:after="0"/>
        <w:jc w:val="left"/>
        <w:rPr>
          <w:sz w:val="22"/>
        </w:rPr>
        <w:sectPr>
          <w:type w:val="continuous"/>
          <w:pgSz w:w="23820" w:h="16840" w:orient="landscape"/>
          <w:pgMar w:top="1120" w:bottom="280" w:left="0" w:right="200"/>
          <w:cols w:num="2" w:equalWidth="0">
            <w:col w:w="7285" w:space="8075"/>
            <w:col w:w="8260"/>
          </w:cols>
        </w:sectPr>
      </w:pPr>
    </w:p>
    <w:p>
      <w:pPr>
        <w:pStyle w:val="BodyText"/>
      </w:pPr>
      <w:r>
        <w:rPr/>
        <w:pict>
          <v:group style="position:absolute;margin-left:0pt;margin-top:612.138733pt;width:1190.55pt;height:229.8pt;mso-position-horizontal-relative:page;mso-position-vertical-relative:page;z-index:-255062016" coordorigin="0,12243" coordsize="23811,4596">
            <v:rect style="position:absolute;left:23028;top:15996;width:783;height:841" filled="true" fillcolor="#7e8083" stroked="false">
              <v:fill type="solid"/>
            </v:rect>
            <v:line style="position:absolute" from="0,15940" to="23811,15940" stroked="true" strokeweight=".75pt" strokecolor="#7e8083">
              <v:stroke dashstyle="solid"/>
            </v:line>
            <v:rect style="position:absolute;left:0;top:15996;width:783;height:841" filled="true" fillcolor="#7e8083" stroked="false">
              <v:fill type="solid"/>
            </v:rect>
            <v:shape style="position:absolute;left:1058;top:16179;width:116;height:164" type="#_x0000_t75" stroked="false">
              <v:imagedata r:id="rId10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1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1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12120;top:12264;width:3886;height:3629" type="#_x0000_t75" stroked="false">
              <v:imagedata r:id="rId20" o:title=""/>
            </v:shape>
            <v:shape style="position:absolute;left:0;top:16837;width:4631;height:2" coordorigin="0,16838" coordsize="4631,0" path="m17988,12511l17988,12511m22618,12511l22618,12511e" filled="false" stroked="true" strokeweight=".5pt" strokecolor="#00589c">
              <v:path arrowok="t"/>
              <v:stroke dashstyle="solid"/>
            </v:shape>
            <v:shape style="position:absolute;left:0;top:16837;width:3197;height:2" coordorigin="0,16838" coordsize="3197,0" path="m19422,12775l19422,12775m22618,12775l22618,12775e" filled="false" stroked="true" strokeweight=".5pt" strokecolor="#00589c">
              <v:path arrowok="t"/>
              <v:stroke dashstyle="solid"/>
            </v:shape>
            <v:shape style="position:absolute;left:0;top:16837;width:3463;height:2" coordorigin="0,16838" coordsize="3463,0" path="m19156,13038l19156,13038m22618,13038l22618,13038e" filled="false" stroked="true" strokeweight=".5pt" strokecolor="#00589c">
              <v:path arrowok="t"/>
              <v:stroke dashstyle="solid"/>
            </v:shape>
            <v:shape style="position:absolute;left:0;top:16837;width:4472;height:2" coordorigin="0,16838" coordsize="4472,0" path="m18147,13302l18147,13302m22618,13302l22618,13302e" filled="false" stroked="true" strokeweight=".5pt" strokecolor="#00589c">
              <v:path arrowok="t"/>
              <v:stroke dashstyle="solid"/>
            </v:shape>
            <v:shape style="position:absolute;left:0;top:16837;width:2771;height:2" coordorigin="0,16838" coordsize="2771,0" path="m19848,13565l19848,13565m22618,13565l22618,13565e" filled="false" stroked="true" strokeweight=".5pt" strokecolor="#00589c">
              <v:path arrowok="t"/>
              <v:stroke dashstyle="solid"/>
            </v:shape>
            <v:shape style="position:absolute;left:0;top:16837;width:2771;height:2" coordorigin="0,16838" coordsize="2771,0" path="m19848,14092l19848,14092m22618,14092l22618,14092e" filled="false" stroked="true" strokeweight=".5pt" strokecolor="#00589c">
              <v:path arrowok="t"/>
              <v:stroke dashstyle="solid"/>
            </v:shape>
            <v:shape style="position:absolute;left:0;top:16837;width:2771;height:2" coordorigin="0,16838" coordsize="2771,0" path="m19848,14619l19848,14619m22618,14619l22618,14619e" filled="false" stroked="true" strokeweight=".5pt" strokecolor="#00589c">
              <v:path arrowok="t"/>
              <v:stroke dashstyle="solid"/>
            </v:shape>
            <v:shape style="position:absolute;left:0;top:16837;width:2771;height:2" coordorigin="0,16838" coordsize="2771,0" path="m19848,15146l19848,15146m22618,15146l22618,15146e" filled="false" stroked="true" strokeweight=".5pt" strokecolor="#00589c">
              <v:path arrowok="t"/>
              <v:stroke dashstyle="solid"/>
            </v:shape>
            <v:shape style="position:absolute;left:0;top:16837;width:2717;height:2" coordorigin="0,16838" coordsize="2717,0" path="m19902,13829l19902,13829m22618,13829l22618,13829e" filled="false" stroked="true" strokeweight=".5pt" strokecolor="#00589c">
              <v:path arrowok="t"/>
              <v:stroke dashstyle="solid"/>
            </v:shape>
            <v:shape style="position:absolute;left:0;top:16837;width:2717;height:2" coordorigin="0,16838" coordsize="2717,0" path="m19902,14356l19902,14356m22618,14356l22618,14356e" filled="false" stroked="true" strokeweight=".5pt" strokecolor="#00589c">
              <v:path arrowok="t"/>
              <v:stroke dashstyle="solid"/>
            </v:shape>
            <v:shape style="position:absolute;left:0;top:16837;width:2725;height:2" coordorigin="0,16838" coordsize="2725,0" path="m19894,14883l19894,14883m22618,14883l22618,14883e" filled="false" stroked="true" strokeweight=".5pt" strokecolor="#00589c">
              <v:path arrowok="t"/>
              <v:stroke dashstyle="solid"/>
            </v:shape>
            <v:shape style="position:absolute;left:0;top:16837;width:3565;height:2" coordorigin="0,16838" coordsize="3565,0" path="m19054,15410l19054,15410m22618,15410l22618,15410e" filled="false" stroked="true" strokeweight=".5pt" strokecolor="#00589c">
              <v:path arrowok="t"/>
              <v:stroke dashstyle="solid"/>
            </v:shape>
            <v:shape style="position:absolute;left:0;top:16837;width:4347;height:2" coordorigin="0,16838" coordsize="4347,0" path="m18271,12248l18271,12248m22618,12248l22618,12248e" filled="false" stroked="true" strokeweight=".5pt" strokecolor="#00589c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7"/>
        <w:rPr>
          <w:sz w:val="27"/>
        </w:rPr>
      </w:pPr>
    </w:p>
    <w:p>
      <w:pPr>
        <w:tabs>
          <w:tab w:pos="20261" w:val="left" w:leader="none"/>
          <w:tab w:pos="23435" w:val="right" w:leader="none"/>
        </w:tabs>
        <w:spacing w:before="94"/>
        <w:ind w:left="375" w:right="0" w:firstLine="0"/>
        <w:jc w:val="left"/>
        <w:rPr>
          <w:sz w:val="24"/>
        </w:rPr>
      </w:pPr>
      <w:r>
        <w:rPr>
          <w:color w:val="FFFFFF"/>
          <w:sz w:val="24"/>
        </w:rPr>
        <w:t>2</w:t>
        <w:tab/>
      </w:r>
      <w:hyperlink r:id="rId21">
        <w:r>
          <w:rPr>
            <w:color w:val="00589C"/>
            <w:sz w:val="22"/>
          </w:rPr>
          <w:t>www.norden-maritime.no</w:t>
        </w:r>
      </w:hyperlink>
      <w:r>
        <w:rPr>
          <w:color w:val="00589C"/>
          <w:sz w:val="22"/>
        </w:rPr>
        <w:tab/>
      </w:r>
      <w:r>
        <w:rPr>
          <w:color w:val="FFFFFF"/>
          <w:sz w:val="24"/>
        </w:rPr>
        <w:t>3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23820" w:h="16840" w:orient="landscape"/>
          <w:pgMar w:top="0" w:bottom="0" w:left="0" w:right="200"/>
        </w:sectPr>
      </w:pPr>
    </w:p>
    <w:p>
      <w:pPr>
        <w:pStyle w:val="Heading1"/>
        <w:spacing w:before="107"/>
      </w:pPr>
      <w:r>
        <w:rPr/>
        <w:pict>
          <v:group style="position:absolute;margin-left:0pt;margin-top:-251.965775pt;width:1190.55pt;height:209.8pt;mso-position-horizontal-relative:page;mso-position-vertical-relative:paragraph;z-index:251702272" coordorigin="0,-5039" coordsize="23811,4196">
            <v:shape style="position:absolute;left:11905;top:-5040;width:11906;height:4196" type="#_x0000_t75" stroked="false">
              <v:imagedata r:id="rId22" o:title=""/>
            </v:shape>
            <v:shape style="position:absolute;left:0;top:-5040;width:7919;height:4196" type="#_x0000_t75" stroked="false">
              <v:imagedata r:id="rId23" o:title=""/>
            </v:shape>
            <v:shape style="position:absolute;left:7974;top:-5040;width:3931;height:4196" type="#_x0000_t75" stroked="false">
              <v:imagedata r:id="rId24" o:title=""/>
            </v:shape>
            <w10:wrap type="none"/>
          </v:group>
        </w:pict>
      </w:r>
      <w:bookmarkStart w:name="_TOC_250007" w:id="1"/>
      <w:r>
        <w:rPr>
          <w:color w:val="00589C"/>
        </w:rPr>
        <w:t>Bearing</w:t>
      </w:r>
      <w:r>
        <w:rPr>
          <w:color w:val="00589C"/>
          <w:spacing w:val="-95"/>
        </w:rPr>
        <w:t> </w:t>
      </w:r>
      <w:r>
        <w:rPr>
          <w:color w:val="00589C"/>
        </w:rPr>
        <w:t>Design</w:t>
      </w:r>
      <w:r>
        <w:rPr>
          <w:color w:val="00589C"/>
          <w:spacing w:val="-95"/>
        </w:rPr>
        <w:t> </w:t>
      </w:r>
      <w:bookmarkEnd w:id="1"/>
      <w:r>
        <w:rPr>
          <w:color w:val="00589C"/>
        </w:rPr>
        <w:t>Method</w:t>
      </w:r>
    </w:p>
    <w:p>
      <w:pPr>
        <w:tabs>
          <w:tab w:pos="1417" w:val="left" w:leader="none"/>
        </w:tabs>
        <w:spacing w:line="420" w:lineRule="auto" w:before="463"/>
        <w:ind w:left="850" w:right="732" w:firstLine="0"/>
        <w:jc w:val="left"/>
        <w:rPr>
          <w:rFonts w:ascii="Gill Sans MT"/>
          <w:sz w:val="20"/>
        </w:rPr>
      </w:pPr>
      <w:r>
        <w:rPr>
          <w:color w:val="00589C"/>
          <w:spacing w:val="-6"/>
          <w:w w:val="95"/>
          <w:sz w:val="28"/>
        </w:rPr>
        <w:t>To</w:t>
      </w:r>
      <w:r>
        <w:rPr>
          <w:color w:val="00589C"/>
          <w:spacing w:val="-37"/>
          <w:w w:val="95"/>
          <w:sz w:val="28"/>
        </w:rPr>
        <w:t> </w:t>
      </w:r>
      <w:r>
        <w:rPr>
          <w:color w:val="00589C"/>
          <w:w w:val="95"/>
          <w:sz w:val="28"/>
        </w:rPr>
        <w:t>calculate</w:t>
      </w:r>
      <w:r>
        <w:rPr>
          <w:color w:val="00589C"/>
          <w:spacing w:val="-36"/>
          <w:w w:val="95"/>
          <w:sz w:val="28"/>
        </w:rPr>
        <w:t> </w:t>
      </w:r>
      <w:r>
        <w:rPr>
          <w:color w:val="00589C"/>
          <w:w w:val="95"/>
          <w:sz w:val="28"/>
        </w:rPr>
        <w:t>bearing</w:t>
      </w:r>
      <w:r>
        <w:rPr>
          <w:color w:val="00589C"/>
          <w:spacing w:val="-36"/>
          <w:w w:val="95"/>
          <w:sz w:val="28"/>
        </w:rPr>
        <w:t> </w:t>
      </w:r>
      <w:r>
        <w:rPr>
          <w:color w:val="00589C"/>
          <w:w w:val="95"/>
          <w:sz w:val="28"/>
        </w:rPr>
        <w:t>od</w:t>
      </w:r>
      <w:r>
        <w:rPr>
          <w:color w:val="00589C"/>
          <w:spacing w:val="-37"/>
          <w:w w:val="95"/>
          <w:sz w:val="28"/>
        </w:rPr>
        <w:t> </w:t>
      </w:r>
      <w:r>
        <w:rPr>
          <w:color w:val="00589C"/>
          <w:w w:val="95"/>
          <w:sz w:val="28"/>
        </w:rPr>
        <w:t>for</w:t>
      </w:r>
      <w:r>
        <w:rPr>
          <w:color w:val="00589C"/>
          <w:spacing w:val="-36"/>
          <w:w w:val="95"/>
          <w:sz w:val="28"/>
        </w:rPr>
        <w:t> </w:t>
      </w:r>
      <w:r>
        <w:rPr>
          <w:color w:val="00589C"/>
          <w:w w:val="95"/>
          <w:sz w:val="28"/>
        </w:rPr>
        <w:t>machining</w:t>
      </w:r>
      <w:r>
        <w:rPr>
          <w:color w:val="00589C"/>
          <w:spacing w:val="-36"/>
          <w:w w:val="95"/>
          <w:sz w:val="28"/>
        </w:rPr>
        <w:t> </w:t>
      </w:r>
      <w:r>
        <w:rPr>
          <w:color w:val="00589C"/>
          <w:w w:val="95"/>
          <w:sz w:val="28"/>
        </w:rPr>
        <w:t>purposes </w:t>
      </w:r>
      <w:r>
        <w:rPr>
          <w:color w:val="00589C"/>
          <w:sz w:val="28"/>
        </w:rPr>
        <w:t>1:</w:t>
        <w:tab/>
      </w:r>
      <w:r>
        <w:rPr>
          <w:rFonts w:ascii="Gill Sans MT"/>
          <w:sz w:val="20"/>
        </w:rPr>
        <w:t>Housing id max + interference fit = Bearing od</w:t>
      </w:r>
      <w:r>
        <w:rPr>
          <w:rFonts w:ascii="Gill Sans MT"/>
          <w:spacing w:val="13"/>
          <w:sz w:val="20"/>
        </w:rPr>
        <w:t> </w:t>
      </w:r>
      <w:r>
        <w:rPr>
          <w:rFonts w:ascii="Gill Sans MT"/>
          <w:sz w:val="20"/>
        </w:rPr>
        <w:t>min</w:t>
      </w:r>
    </w:p>
    <w:p>
      <w:pPr>
        <w:pStyle w:val="BodyText"/>
        <w:tabs>
          <w:tab w:pos="1417" w:val="left" w:leader="none"/>
        </w:tabs>
        <w:spacing w:line="328" w:lineRule="exact"/>
        <w:ind w:left="850"/>
        <w:rPr>
          <w:rFonts w:ascii="Gill Sans MT"/>
        </w:rPr>
      </w:pPr>
      <w:r>
        <w:rPr>
          <w:color w:val="00589C"/>
          <w:w w:val="105"/>
          <w:sz w:val="28"/>
        </w:rPr>
        <w:t>2:</w:t>
        <w:tab/>
      </w:r>
      <w:r>
        <w:rPr>
          <w:rFonts w:ascii="Gill Sans MT"/>
          <w:w w:val="105"/>
        </w:rPr>
        <w:t>Bearing od min + M/C tolerance = Bearing od</w:t>
      </w:r>
      <w:r>
        <w:rPr>
          <w:rFonts w:ascii="Gill Sans MT"/>
          <w:spacing w:val="11"/>
          <w:w w:val="105"/>
        </w:rPr>
        <w:t> </w:t>
      </w:r>
      <w:r>
        <w:rPr>
          <w:rFonts w:ascii="Gill Sans MT"/>
          <w:w w:val="105"/>
        </w:rPr>
        <w:t>max</w:t>
      </w:r>
    </w:p>
    <w:p>
      <w:pPr>
        <w:pStyle w:val="BodyText"/>
        <w:spacing w:line="247" w:lineRule="auto" w:before="228"/>
        <w:ind w:left="850"/>
      </w:pPr>
      <w:r>
        <w:rPr>
          <w:w w:val="95"/>
        </w:rPr>
        <w:t>Subtract</w:t>
      </w:r>
      <w:r>
        <w:rPr>
          <w:spacing w:val="-32"/>
          <w:w w:val="95"/>
        </w:rPr>
        <w:t> </w:t>
      </w:r>
      <w:r>
        <w:rPr>
          <w:w w:val="95"/>
        </w:rPr>
        <w:t>min</w:t>
      </w:r>
      <w:r>
        <w:rPr>
          <w:spacing w:val="-32"/>
          <w:w w:val="95"/>
        </w:rPr>
        <w:t> </w:t>
      </w:r>
      <w:r>
        <w:rPr>
          <w:w w:val="95"/>
        </w:rPr>
        <w:t>bearing</w:t>
      </w:r>
      <w:r>
        <w:rPr>
          <w:spacing w:val="-31"/>
          <w:w w:val="95"/>
        </w:rPr>
        <w:t> </w:t>
      </w:r>
      <w:r>
        <w:rPr>
          <w:w w:val="95"/>
        </w:rPr>
        <w:t>housing</w:t>
      </w:r>
      <w:r>
        <w:rPr>
          <w:spacing w:val="-32"/>
          <w:w w:val="95"/>
        </w:rPr>
        <w:t> </w:t>
      </w:r>
      <w:r>
        <w:rPr>
          <w:w w:val="95"/>
        </w:rPr>
        <w:t>diameter</w:t>
      </w:r>
      <w:r>
        <w:rPr>
          <w:spacing w:val="-31"/>
          <w:w w:val="95"/>
        </w:rPr>
        <w:t> </w:t>
      </w:r>
      <w:r>
        <w:rPr>
          <w:w w:val="95"/>
        </w:rPr>
        <w:t>from</w:t>
      </w:r>
      <w:r>
        <w:rPr>
          <w:spacing w:val="-32"/>
          <w:w w:val="95"/>
        </w:rPr>
        <w:t> </w:t>
      </w:r>
      <w:r>
        <w:rPr>
          <w:w w:val="95"/>
        </w:rPr>
        <w:t>max</w:t>
      </w:r>
      <w:r>
        <w:rPr>
          <w:spacing w:val="-31"/>
          <w:w w:val="95"/>
        </w:rPr>
        <w:t> </w:t>
      </w:r>
      <w:r>
        <w:rPr>
          <w:w w:val="95"/>
        </w:rPr>
        <w:t>bearing</w:t>
      </w:r>
      <w:r>
        <w:rPr>
          <w:spacing w:val="-32"/>
          <w:w w:val="95"/>
        </w:rPr>
        <w:t> </w:t>
      </w:r>
      <w:r>
        <w:rPr>
          <w:w w:val="95"/>
        </w:rPr>
        <w:t>od,</w:t>
      </w:r>
      <w:r>
        <w:rPr>
          <w:spacing w:val="-31"/>
          <w:w w:val="95"/>
        </w:rPr>
        <w:t> </w:t>
      </w:r>
      <w:r>
        <w:rPr>
          <w:w w:val="95"/>
        </w:rPr>
        <w:t>this</w:t>
      </w:r>
      <w:r>
        <w:rPr>
          <w:spacing w:val="-32"/>
          <w:w w:val="95"/>
        </w:rPr>
        <w:t> </w:t>
      </w:r>
      <w:r>
        <w:rPr>
          <w:w w:val="95"/>
        </w:rPr>
        <w:t>will</w:t>
      </w:r>
      <w:r>
        <w:rPr>
          <w:spacing w:val="-31"/>
          <w:w w:val="95"/>
        </w:rPr>
        <w:t> </w:t>
      </w:r>
      <w:r>
        <w:rPr>
          <w:w w:val="95"/>
        </w:rPr>
        <w:t>give </w:t>
      </w:r>
      <w:r>
        <w:rPr>
          <w:rFonts w:ascii="Gill Sans MT"/>
          <w:w w:val="105"/>
        </w:rPr>
        <w:t>the maximum interference fit value. This value is necessary when calculating machining dimensions for the bearing id due to transfer of interference fit in </w:t>
      </w:r>
      <w:r>
        <w:rPr>
          <w:w w:val="105"/>
        </w:rPr>
        <w:t>NORDEN composite</w:t>
      </w:r>
      <w:r>
        <w:rPr>
          <w:spacing w:val="-45"/>
          <w:w w:val="105"/>
        </w:rPr>
        <w:t> </w:t>
      </w:r>
      <w:r>
        <w:rPr>
          <w:w w:val="105"/>
        </w:rPr>
        <w:t>bearings.</w:t>
      </w:r>
    </w:p>
    <w:p>
      <w:pPr>
        <w:pStyle w:val="BodyText"/>
        <w:spacing w:before="10"/>
        <w:rPr>
          <w:sz w:val="29"/>
        </w:rPr>
      </w:pPr>
    </w:p>
    <w:p>
      <w:pPr>
        <w:tabs>
          <w:tab w:pos="1417" w:val="left" w:leader="none"/>
        </w:tabs>
        <w:spacing w:line="570" w:lineRule="atLeast" w:before="0"/>
        <w:ind w:left="850" w:right="559" w:firstLine="0"/>
        <w:jc w:val="left"/>
        <w:rPr>
          <w:sz w:val="20"/>
        </w:rPr>
      </w:pPr>
      <w:r>
        <w:rPr>
          <w:color w:val="00589C"/>
          <w:spacing w:val="-6"/>
          <w:sz w:val="28"/>
        </w:rPr>
        <w:t>To</w:t>
      </w:r>
      <w:r>
        <w:rPr>
          <w:color w:val="00589C"/>
          <w:spacing w:val="-62"/>
          <w:sz w:val="28"/>
        </w:rPr>
        <w:t> </w:t>
      </w:r>
      <w:r>
        <w:rPr>
          <w:color w:val="00589C"/>
          <w:sz w:val="28"/>
        </w:rPr>
        <w:t>calculate</w:t>
      </w:r>
      <w:r>
        <w:rPr>
          <w:color w:val="00589C"/>
          <w:spacing w:val="-62"/>
          <w:sz w:val="28"/>
        </w:rPr>
        <w:t> </w:t>
      </w:r>
      <w:r>
        <w:rPr>
          <w:color w:val="00589C"/>
          <w:sz w:val="28"/>
        </w:rPr>
        <w:t>bearing</w:t>
      </w:r>
      <w:r>
        <w:rPr>
          <w:color w:val="00589C"/>
          <w:spacing w:val="-62"/>
          <w:sz w:val="28"/>
        </w:rPr>
        <w:t> </w:t>
      </w:r>
      <w:r>
        <w:rPr>
          <w:color w:val="00589C"/>
          <w:sz w:val="28"/>
        </w:rPr>
        <w:t>id</w:t>
      </w:r>
      <w:r>
        <w:rPr>
          <w:color w:val="00589C"/>
          <w:spacing w:val="-61"/>
          <w:sz w:val="28"/>
        </w:rPr>
        <w:t> </w:t>
      </w:r>
      <w:r>
        <w:rPr>
          <w:color w:val="00589C"/>
          <w:sz w:val="28"/>
        </w:rPr>
        <w:t>for</w:t>
      </w:r>
      <w:r>
        <w:rPr>
          <w:color w:val="00589C"/>
          <w:spacing w:val="-62"/>
          <w:sz w:val="28"/>
        </w:rPr>
        <w:t> </w:t>
      </w:r>
      <w:r>
        <w:rPr>
          <w:color w:val="00589C"/>
          <w:sz w:val="28"/>
        </w:rPr>
        <w:t>machining</w:t>
      </w:r>
      <w:r>
        <w:rPr>
          <w:color w:val="00589C"/>
          <w:spacing w:val="-62"/>
          <w:sz w:val="28"/>
        </w:rPr>
        <w:t> </w:t>
      </w:r>
      <w:r>
        <w:rPr>
          <w:color w:val="00589C"/>
          <w:sz w:val="28"/>
        </w:rPr>
        <w:t>purposes 3:</w:t>
        <w:tab/>
      </w:r>
      <w:r>
        <w:rPr>
          <w:sz w:val="20"/>
        </w:rPr>
        <w:t>Shaft</w:t>
      </w:r>
      <w:r>
        <w:rPr>
          <w:spacing w:val="-42"/>
          <w:sz w:val="20"/>
        </w:rPr>
        <w:t> </w:t>
      </w:r>
      <w:r>
        <w:rPr>
          <w:sz w:val="20"/>
        </w:rPr>
        <w:t>dia</w:t>
      </w:r>
      <w:r>
        <w:rPr>
          <w:spacing w:val="-42"/>
          <w:sz w:val="20"/>
        </w:rPr>
        <w:t> </w:t>
      </w:r>
      <w:r>
        <w:rPr>
          <w:sz w:val="20"/>
        </w:rPr>
        <w:t>max</w:t>
      </w:r>
      <w:r>
        <w:rPr>
          <w:spacing w:val="-42"/>
          <w:sz w:val="20"/>
        </w:rPr>
        <w:t> </w:t>
      </w:r>
      <w:r>
        <w:rPr>
          <w:sz w:val="20"/>
        </w:rPr>
        <w:t>+</w:t>
      </w:r>
      <w:r>
        <w:rPr>
          <w:spacing w:val="-42"/>
          <w:sz w:val="20"/>
        </w:rPr>
        <w:t> </w:t>
      </w:r>
      <w:r>
        <w:rPr>
          <w:sz w:val="20"/>
        </w:rPr>
        <w:t>“Running</w:t>
      </w:r>
      <w:r>
        <w:rPr>
          <w:spacing w:val="-42"/>
          <w:sz w:val="20"/>
        </w:rPr>
        <w:t> </w:t>
      </w:r>
      <w:r>
        <w:rPr>
          <w:sz w:val="20"/>
        </w:rPr>
        <w:t>clearance”</w:t>
      </w:r>
      <w:r>
        <w:rPr>
          <w:spacing w:val="-42"/>
          <w:sz w:val="20"/>
        </w:rPr>
        <w:t> </w:t>
      </w:r>
      <w:r>
        <w:rPr>
          <w:sz w:val="20"/>
        </w:rPr>
        <w:t>+</w:t>
      </w:r>
      <w:r>
        <w:rPr>
          <w:spacing w:val="-42"/>
          <w:sz w:val="20"/>
        </w:rPr>
        <w:t> </w:t>
      </w:r>
      <w:r>
        <w:rPr>
          <w:sz w:val="20"/>
        </w:rPr>
        <w:t>%</w:t>
      </w:r>
      <w:r>
        <w:rPr>
          <w:spacing w:val="-42"/>
          <w:sz w:val="20"/>
        </w:rPr>
        <w:t> </w:t>
      </w:r>
      <w:r>
        <w:rPr>
          <w:sz w:val="20"/>
        </w:rPr>
        <w:t>transfer</w:t>
      </w:r>
      <w:r>
        <w:rPr>
          <w:spacing w:val="-42"/>
          <w:sz w:val="20"/>
        </w:rPr>
        <w:t> </w:t>
      </w:r>
      <w:r>
        <w:rPr>
          <w:sz w:val="20"/>
        </w:rPr>
        <w:t>value</w:t>
      </w:r>
      <w:r>
        <w:rPr>
          <w:spacing w:val="-42"/>
          <w:sz w:val="20"/>
        </w:rPr>
        <w:t> </w:t>
      </w:r>
      <w:r>
        <w:rPr>
          <w:sz w:val="20"/>
        </w:rPr>
        <w:t>of</w:t>
      </w:r>
      <w:r>
        <w:rPr>
          <w:spacing w:val="-42"/>
          <w:sz w:val="20"/>
        </w:rPr>
        <w:t> </w:t>
      </w:r>
      <w:r>
        <w:rPr>
          <w:sz w:val="20"/>
        </w:rPr>
        <w:t>max</w:t>
      </w:r>
    </w:p>
    <w:p>
      <w:pPr>
        <w:pStyle w:val="BodyText"/>
        <w:spacing w:line="247" w:lineRule="auto" w:before="1"/>
        <w:ind w:left="1417" w:right="108"/>
        <w:rPr>
          <w:rFonts w:ascii="Gill Sans MT"/>
        </w:rPr>
      </w:pPr>
      <w:r>
        <w:rPr>
          <w:rFonts w:ascii="Gill Sans MT"/>
          <w:w w:val="110"/>
        </w:rPr>
        <w:t>interference fit from chart on page 5 (relevant to the wall thickness of the bearing and shaft diameter) = Min bearing id</w:t>
      </w:r>
    </w:p>
    <w:p>
      <w:pPr>
        <w:pStyle w:val="BodyText"/>
        <w:spacing w:before="9"/>
        <w:rPr>
          <w:rFonts w:ascii="Gill Sans MT"/>
          <w:sz w:val="21"/>
        </w:rPr>
      </w:pPr>
    </w:p>
    <w:p>
      <w:pPr>
        <w:pStyle w:val="BodyText"/>
        <w:tabs>
          <w:tab w:pos="1417" w:val="left" w:leader="none"/>
        </w:tabs>
        <w:spacing w:before="1"/>
        <w:ind w:left="850"/>
      </w:pPr>
      <w:r>
        <w:rPr>
          <w:color w:val="00589C"/>
          <w:w w:val="105"/>
          <w:sz w:val="28"/>
        </w:rPr>
        <w:t>4:</w:t>
        <w:tab/>
      </w:r>
      <w:r>
        <w:rPr>
          <w:rFonts w:ascii="Gill Sans MT"/>
          <w:w w:val="105"/>
        </w:rPr>
        <w:t>Min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bearing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id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+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M/C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tolerance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=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Max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bearing</w:t>
      </w:r>
      <w:r>
        <w:rPr>
          <w:rFonts w:ascii="Gill Sans MT"/>
          <w:spacing w:val="-5"/>
          <w:w w:val="105"/>
        </w:rPr>
        <w:t> </w:t>
      </w:r>
      <w:r>
        <w:rPr>
          <w:rFonts w:ascii="Gill Sans MT"/>
          <w:w w:val="105"/>
        </w:rPr>
        <w:t>id</w:t>
      </w:r>
      <w:r>
        <w:rPr>
          <w:w w:val="105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1"/>
        <w:spacing w:before="0"/>
      </w:pPr>
      <w:bookmarkStart w:name="_TOC_250006" w:id="2"/>
      <w:bookmarkEnd w:id="2"/>
      <w:r>
        <w:rPr>
          <w:color w:val="00589C"/>
        </w:rPr>
        <w:t>Machining</w:t>
      </w:r>
    </w:p>
    <w:p>
      <w:pPr>
        <w:pStyle w:val="BodyText"/>
        <w:spacing w:before="7"/>
        <w:rPr>
          <w:sz w:val="75"/>
        </w:rPr>
      </w:pPr>
      <w:r>
        <w:rPr/>
        <w:br w:type="column"/>
      </w:r>
      <w:r>
        <w:rPr>
          <w:sz w:val="75"/>
        </w:rPr>
      </w:r>
    </w:p>
    <w:p>
      <w:pPr>
        <w:spacing w:before="0"/>
        <w:ind w:left="481" w:right="0" w:firstLine="0"/>
        <w:jc w:val="left"/>
        <w:rPr>
          <w:rFonts w:ascii="Tahoma"/>
          <w:sz w:val="62"/>
        </w:rPr>
      </w:pPr>
      <w:r>
        <w:rPr>
          <w:rFonts w:ascii="Tahoma"/>
          <w:sz w:val="62"/>
        </w:rPr>
        <w:t>Visit</w:t>
      </w:r>
    </w:p>
    <w:p>
      <w:pPr>
        <w:pStyle w:val="Heading8"/>
        <w:spacing w:before="121"/>
        <w:ind w:left="481"/>
        <w:rPr>
          <w:rFonts w:ascii="Lucida Sans"/>
        </w:rPr>
      </w:pPr>
      <w:r>
        <w:rPr/>
        <w:pict>
          <v:group style="position:absolute;margin-left:393.48819pt;margin-top:-71.903946pt;width:1pt;height:313.5pt;mso-position-horizontal-relative:page;mso-position-vertical-relative:paragraph;z-index:251703296" coordorigin="7870,-1438" coordsize="20,6270">
            <v:line style="position:absolute" from="7880,-1388" to="7880,4801" stroked="true" strokeweight="1pt" strokecolor="#fcd60b">
              <v:stroke dashstyle="dot"/>
            </v:line>
            <v:shape style="position:absolute;left:0;top:10160;width:2;height:6250" coordorigin="0,10160" coordsize="0,6250" path="m7880,-1428l7880,-1428m7880,4821l7880,4821e" filled="false" stroked="true" strokeweight="1pt" strokecolor="#fcd60b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4.316986pt;margin-top:-61.994686pt;width:59.6pt;height:58.7pt;mso-position-horizontal-relative:page;mso-position-vertical-relative:paragraph;z-index:251704320" coordorigin="9886,-1240" coordsize="1192,1174">
            <v:shape style="position:absolute;left:9886;top:-1240;width:1192;height:1133" type="#_x0000_t75" stroked="false">
              <v:imagedata r:id="rId25" o:title=""/>
            </v:shape>
            <v:shape style="position:absolute;left:9918;top:-1189;width:1128;height:197" coordorigin="9918,-1188" coordsize="1128,197" path="m11039,-1188l9925,-1188,9918,-1182,9918,-992,9924,-992,9924,-1179,9930,-1185,11043,-1185,11039,-1188xm11043,-1185l11034,-1185,11040,-1179,11040,-992,11046,-992,11046,-1182,11043,-1185xe" filled="true" fillcolor="#292728" stroked="false">
              <v:path arrowok="t"/>
              <v:fill type="solid"/>
            </v:shape>
            <v:shape style="position:absolute;left:10183;top:-70;width:597;height:5" type="#_x0000_t75" stroked="false">
              <v:imagedata r:id="rId26" o:title=""/>
            </v:shape>
            <v:shape style="position:absolute;left:9922;top:-1183;width:1118;height:687" type="#_x0000_t75" stroked="false">
              <v:imagedata r:id="rId27" o:title=""/>
            </v:shape>
            <w10:wrap type="none"/>
          </v:group>
        </w:pict>
      </w:r>
      <w:hyperlink r:id="rId21">
        <w:r>
          <w:rPr>
            <w:rFonts w:ascii="Lucida Sans"/>
            <w:color w:val="00589C"/>
            <w:w w:val="90"/>
          </w:rPr>
          <w:t>www.norden-maritime.no</w:t>
        </w:r>
      </w:hyperlink>
    </w:p>
    <w:p>
      <w:pPr>
        <w:spacing w:line="232" w:lineRule="auto" w:before="121"/>
        <w:ind w:left="481" w:right="0" w:firstLine="0"/>
        <w:jc w:val="left"/>
        <w:rPr>
          <w:sz w:val="58"/>
        </w:rPr>
      </w:pPr>
      <w:r>
        <w:rPr>
          <w:spacing w:val="4"/>
          <w:w w:val="95"/>
          <w:sz w:val="58"/>
        </w:rPr>
        <w:t>for</w:t>
      </w:r>
      <w:r>
        <w:rPr>
          <w:spacing w:val="-18"/>
          <w:w w:val="95"/>
          <w:sz w:val="58"/>
        </w:rPr>
        <w:t> </w:t>
      </w:r>
      <w:r>
        <w:rPr>
          <w:spacing w:val="4"/>
          <w:w w:val="95"/>
          <w:sz w:val="58"/>
        </w:rPr>
        <w:t>Bearing </w:t>
      </w:r>
      <w:r>
        <w:rPr>
          <w:w w:val="90"/>
          <w:sz w:val="58"/>
        </w:rPr>
        <w:t>Calculation</w:t>
      </w:r>
    </w:p>
    <w:p>
      <w:pPr>
        <w:pStyle w:val="Heading4"/>
        <w:spacing w:line="237" w:lineRule="auto"/>
      </w:pPr>
      <w:r>
        <w:rPr/>
        <w:t>An effective tool for inhouse</w:t>
      </w:r>
      <w:r>
        <w:rPr>
          <w:spacing w:val="-89"/>
        </w:rPr>
        <w:t> </w:t>
      </w:r>
      <w:r>
        <w:rPr/>
        <w:t>design</w:t>
      </w:r>
    </w:p>
    <w:p>
      <w:pPr>
        <w:spacing w:before="79"/>
        <w:ind w:left="850" w:right="0" w:firstLine="0"/>
        <w:jc w:val="left"/>
        <w:rPr>
          <w:sz w:val="56"/>
        </w:rPr>
      </w:pPr>
      <w:r>
        <w:rPr/>
        <w:br w:type="column"/>
      </w:r>
      <w:r>
        <w:rPr>
          <w:color w:val="00589C"/>
          <w:sz w:val="56"/>
        </w:rPr>
        <w:t>Machining</w:t>
      </w:r>
      <w:r>
        <w:rPr>
          <w:color w:val="00589C"/>
          <w:spacing w:val="-59"/>
          <w:sz w:val="56"/>
        </w:rPr>
        <w:t> </w:t>
      </w:r>
      <w:r>
        <w:rPr>
          <w:color w:val="00589C"/>
          <w:sz w:val="56"/>
        </w:rPr>
        <w:t>Speeds</w:t>
      </w:r>
      <w:r>
        <w:rPr>
          <w:color w:val="00589C"/>
          <w:spacing w:val="-57"/>
          <w:sz w:val="56"/>
        </w:rPr>
        <w:t> </w:t>
      </w:r>
      <w:r>
        <w:rPr>
          <w:color w:val="00589C"/>
          <w:sz w:val="56"/>
        </w:rPr>
        <w:t>and</w:t>
      </w:r>
      <w:r>
        <w:rPr>
          <w:color w:val="00589C"/>
          <w:spacing w:val="-58"/>
          <w:sz w:val="56"/>
        </w:rPr>
        <w:t> </w:t>
      </w:r>
      <w:r>
        <w:rPr>
          <w:color w:val="00589C"/>
          <w:sz w:val="56"/>
        </w:rPr>
        <w:t>Feeds</w:t>
      </w:r>
    </w:p>
    <w:p>
      <w:pPr>
        <w:pStyle w:val="Heading7"/>
        <w:tabs>
          <w:tab w:pos="5397" w:val="left" w:leader="none"/>
          <w:tab w:pos="11055" w:val="left" w:leader="none"/>
        </w:tabs>
        <w:spacing w:line="240" w:lineRule="auto" w:before="548"/>
      </w:pPr>
      <w:r>
        <w:rPr>
          <w:color w:val="FFFFFF"/>
          <w:w w:val="78"/>
          <w:shd w:fill="00AEEF" w:color="auto" w:val="clear"/>
        </w:rPr>
        <w:t> </w:t>
      </w:r>
      <w:r>
        <w:rPr>
          <w:color w:val="FFFFFF"/>
          <w:shd w:fill="00AEEF" w:color="auto" w:val="clear"/>
        </w:rPr>
        <w:tab/>
      </w:r>
      <w:r>
        <w:rPr>
          <w:color w:val="FFFFFF"/>
          <w:w w:val="95"/>
          <w:shd w:fill="00AEEF" w:color="auto" w:val="clear"/>
        </w:rPr>
        <w:t>Dia</w:t>
      </w:r>
      <w:r>
        <w:rPr>
          <w:color w:val="FFFFFF"/>
          <w:spacing w:val="-35"/>
          <w:w w:val="95"/>
          <w:shd w:fill="00AEEF" w:color="auto" w:val="clear"/>
        </w:rPr>
        <w:t> </w:t>
      </w:r>
      <w:r>
        <w:rPr>
          <w:color w:val="FFFFFF"/>
          <w:w w:val="95"/>
          <w:shd w:fill="00AEEF" w:color="auto" w:val="clear"/>
        </w:rPr>
        <w:t>mm</w:t>
      </w:r>
      <w:r>
        <w:rPr>
          <w:color w:val="FFFFFF"/>
          <w:shd w:fill="00AEEF" w:color="auto" w:val="clear"/>
        </w:rPr>
        <w:tab/>
      </w:r>
    </w:p>
    <w:p>
      <w:pPr>
        <w:pStyle w:val="BodyText"/>
        <w:tabs>
          <w:tab w:pos="2851" w:val="left" w:leader="none"/>
          <w:tab w:pos="4536" w:val="left" w:leader="none"/>
          <w:tab w:pos="6216" w:val="left" w:leader="none"/>
          <w:tab w:pos="7936" w:val="left" w:leader="none"/>
          <w:tab w:pos="9616" w:val="left" w:leader="none"/>
        </w:tabs>
        <w:spacing w:before="177"/>
        <w:ind w:left="1282"/>
      </w:pPr>
      <w:r>
        <w:rPr/>
        <w:t>0</w:t>
      </w:r>
      <w:r>
        <w:rPr>
          <w:spacing w:val="-20"/>
        </w:rPr>
        <w:t> </w:t>
      </w:r>
      <w:r>
        <w:rPr>
          <w:w w:val="110"/>
        </w:rPr>
        <w:t>–</w:t>
      </w:r>
      <w:r>
        <w:rPr>
          <w:spacing w:val="-26"/>
          <w:w w:val="110"/>
        </w:rPr>
        <w:t> </w:t>
      </w:r>
      <w:r>
        <w:rPr/>
        <w:t>50</w:t>
        <w:tab/>
        <w:t>50</w:t>
      </w:r>
      <w:r>
        <w:rPr>
          <w:spacing w:val="-27"/>
        </w:rPr>
        <w:t> </w:t>
      </w:r>
      <w:r>
        <w:rPr>
          <w:w w:val="110"/>
        </w:rPr>
        <w:t>–</w:t>
      </w:r>
      <w:r>
        <w:rPr>
          <w:spacing w:val="-33"/>
          <w:w w:val="110"/>
        </w:rPr>
        <w:t> </w:t>
      </w:r>
      <w:r>
        <w:rPr/>
        <w:t>100</w:t>
        <w:tab/>
        <w:t>100</w:t>
      </w:r>
      <w:r>
        <w:rPr>
          <w:spacing w:val="-31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150</w:t>
        <w:tab/>
        <w:t>150</w:t>
      </w:r>
      <w:r>
        <w:rPr>
          <w:spacing w:val="-30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200</w:t>
        <w:tab/>
        <w:t>200</w:t>
      </w:r>
      <w:r>
        <w:rPr>
          <w:spacing w:val="-31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300</w:t>
        <w:tab/>
        <w:t>300 </w:t>
      </w:r>
      <w:r>
        <w:rPr>
          <w:w w:val="110"/>
        </w:rPr>
        <w:t>–</w:t>
      </w:r>
      <w:r>
        <w:rPr>
          <w:spacing w:val="-42"/>
          <w:w w:val="110"/>
        </w:rPr>
        <w:t> </w:t>
      </w:r>
      <w:r>
        <w:rPr/>
        <w:t>400</w:t>
      </w:r>
    </w:p>
    <w:p>
      <w:pPr>
        <w:pStyle w:val="BodyText"/>
        <w:spacing w:before="1"/>
        <w:rPr>
          <w:sz w:val="22"/>
        </w:rPr>
      </w:pPr>
    </w:p>
    <w:p>
      <w:pPr>
        <w:pStyle w:val="Heading7"/>
        <w:tabs>
          <w:tab w:pos="5542" w:val="left" w:leader="none"/>
          <w:tab w:pos="11055" w:val="left" w:leader="none"/>
        </w:tabs>
        <w:spacing w:line="240" w:lineRule="auto"/>
      </w:pPr>
      <w:r>
        <w:rPr>
          <w:color w:val="FFFFFF"/>
          <w:w w:val="78"/>
          <w:shd w:fill="00AEEF" w:color="auto" w:val="clear"/>
        </w:rPr>
        <w:t> </w:t>
      </w:r>
      <w:r>
        <w:rPr>
          <w:color w:val="FFFFFF"/>
          <w:shd w:fill="00AEEF" w:color="auto" w:val="clear"/>
        </w:rPr>
        <w:tab/>
        <w:t>RPM.</w:t>
        <w:tab/>
      </w:r>
    </w:p>
    <w:p>
      <w:pPr>
        <w:pStyle w:val="BodyText"/>
        <w:tabs>
          <w:tab w:pos="3024" w:val="left" w:leader="none"/>
          <w:tab w:pos="4820" w:val="left" w:leader="none"/>
          <w:tab w:pos="6500" w:val="left" w:leader="none"/>
          <w:tab w:pos="8220" w:val="left" w:leader="none"/>
          <w:tab w:pos="9900" w:val="left" w:leader="none"/>
        </w:tabs>
        <w:spacing w:before="188"/>
        <w:ind w:left="1344"/>
      </w:pPr>
      <w:r>
        <w:rPr/>
        <w:t>2100</w:t>
        <w:tab/>
        <w:t>1000</w:t>
        <w:tab/>
        <w:t>700</w:t>
        <w:tab/>
        <w:t>550</w:t>
        <w:tab/>
        <w:t>350</w:t>
        <w:tab/>
        <w:t>250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637.794983pt;margin-top:12.631687pt;width:510.25pt;height:22.1pt;mso-position-horizontal-relative:page;mso-position-vertical-relative:paragraph;z-index:-251619328;mso-wrap-distance-left:0;mso-wrap-distance-right:0" type="#_x0000_t202" filled="true" fillcolor="#00aeef" stroked="false">
            <v:textbox inset="0,0,0,0">
              <w:txbxContent>
                <w:p>
                  <w:pPr>
                    <w:spacing w:before="24"/>
                    <w:ind w:left="4484" w:right="4623" w:firstLine="0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Dia mm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1679" w:val="left" w:leader="none"/>
          <w:tab w:pos="3419" w:val="left" w:leader="none"/>
          <w:tab w:pos="5099" w:val="left" w:leader="none"/>
          <w:tab w:pos="6819" w:val="left" w:leader="none"/>
          <w:tab w:pos="8468" w:val="left" w:leader="none"/>
        </w:tabs>
        <w:spacing w:before="103"/>
        <w:ind w:right="40"/>
        <w:jc w:val="center"/>
      </w:pPr>
      <w:r>
        <w:rPr/>
        <w:t>400</w:t>
      </w:r>
      <w:r>
        <w:rPr>
          <w:spacing w:val="-31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500</w:t>
        <w:tab/>
        <w:t>500</w:t>
      </w:r>
      <w:r>
        <w:rPr>
          <w:spacing w:val="-31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600</w:t>
        <w:tab/>
        <w:t>600</w:t>
      </w:r>
      <w:r>
        <w:rPr>
          <w:spacing w:val="-31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700</w:t>
        <w:tab/>
        <w:t>700</w:t>
      </w:r>
      <w:r>
        <w:rPr>
          <w:spacing w:val="-30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800</w:t>
        <w:tab/>
        <w:t>800</w:t>
      </w:r>
      <w:r>
        <w:rPr>
          <w:spacing w:val="-31"/>
        </w:rPr>
        <w:t> </w:t>
      </w:r>
      <w:r>
        <w:rPr>
          <w:w w:val="110"/>
        </w:rPr>
        <w:t>–</w:t>
      </w:r>
      <w:r>
        <w:rPr>
          <w:spacing w:val="-37"/>
          <w:w w:val="110"/>
        </w:rPr>
        <w:t> </w:t>
      </w:r>
      <w:r>
        <w:rPr/>
        <w:t>900</w:t>
        <w:tab/>
        <w:t>900</w:t>
      </w:r>
      <w:r>
        <w:rPr>
          <w:spacing w:val="-18"/>
        </w:rPr>
        <w:t> </w:t>
      </w:r>
      <w:r>
        <w:rPr/>
        <w:t>–1000</w:t>
      </w:r>
    </w:p>
    <w:p>
      <w:pPr>
        <w:pStyle w:val="BodyText"/>
        <w:spacing w:before="10"/>
        <w:rPr>
          <w:sz w:val="21"/>
        </w:rPr>
      </w:pPr>
    </w:p>
    <w:p>
      <w:pPr>
        <w:pStyle w:val="Heading7"/>
        <w:tabs>
          <w:tab w:pos="5581" w:val="left" w:leader="none"/>
          <w:tab w:pos="11055" w:val="left" w:leader="none"/>
        </w:tabs>
        <w:spacing w:line="240" w:lineRule="auto"/>
      </w:pPr>
      <w:r>
        <w:rPr>
          <w:color w:val="FFFFFF"/>
          <w:w w:val="78"/>
          <w:shd w:fill="00AEEF" w:color="auto" w:val="clear"/>
        </w:rPr>
        <w:t> </w:t>
      </w:r>
      <w:r>
        <w:rPr>
          <w:color w:val="FFFFFF"/>
          <w:shd w:fill="00AEEF" w:color="auto" w:val="clear"/>
        </w:rPr>
        <w:tab/>
      </w:r>
      <w:r>
        <w:rPr>
          <w:color w:val="FFFFFF"/>
          <w:w w:val="105"/>
          <w:shd w:fill="00AEEF" w:color="auto" w:val="clear"/>
        </w:rPr>
        <w:t>RPM</w:t>
      </w:r>
      <w:r>
        <w:rPr>
          <w:color w:val="FFFFFF"/>
          <w:shd w:fill="00AEEF" w:color="auto" w:val="clear"/>
        </w:rPr>
        <w:tab/>
      </w:r>
    </w:p>
    <w:p>
      <w:pPr>
        <w:pStyle w:val="BodyText"/>
        <w:tabs>
          <w:tab w:pos="1679" w:val="left" w:leader="none"/>
          <w:tab w:pos="3419" w:val="left" w:leader="none"/>
          <w:tab w:pos="5099" w:val="left" w:leader="none"/>
          <w:tab w:pos="6819" w:val="left" w:leader="none"/>
          <w:tab w:pos="8499" w:val="left" w:leader="none"/>
        </w:tabs>
        <w:spacing w:before="181"/>
        <w:ind w:right="71"/>
        <w:jc w:val="center"/>
      </w:pPr>
      <w:r>
        <w:rPr/>
        <w:t>200</w:t>
        <w:tab/>
        <w:t>175</w:t>
        <w:tab/>
        <w:t>150</w:t>
        <w:tab/>
        <w:t>130</w:t>
        <w:tab/>
        <w:t>120</w:t>
        <w:tab/>
        <w:t>100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73"/>
      </w:pPr>
      <w:bookmarkStart w:name="_TOC_250005" w:id="3"/>
      <w:bookmarkEnd w:id="3"/>
      <w:r>
        <w:rPr>
          <w:color w:val="00589C"/>
        </w:rPr>
        <w:t>Feed Rates</w:t>
      </w:r>
    </w:p>
    <w:p>
      <w:pPr>
        <w:spacing w:after="0"/>
        <w:sectPr>
          <w:type w:val="continuous"/>
          <w:pgSz w:w="23820" w:h="16840" w:orient="landscape"/>
          <w:pgMar w:top="1120" w:bottom="280" w:left="0" w:right="200"/>
          <w:cols w:num="3" w:equalWidth="0">
            <w:col w:w="7562" w:space="40"/>
            <w:col w:w="3501" w:space="802"/>
            <w:col w:w="11715"/>
          </w:cols>
        </w:sectPr>
      </w:pPr>
    </w:p>
    <w:p>
      <w:pPr>
        <w:pStyle w:val="BodyText"/>
      </w:pPr>
      <w:r>
        <w:rPr/>
        <w:pict>
          <v:group style="position:absolute;margin-left:0pt;margin-top:796.633118pt;width:1190.55pt;height:45.3pt;mso-position-horizontal-relative:page;mso-position-vertical-relative:page;z-index:251701248" coordorigin="0,15933" coordsize="23811,906">
            <v:rect style="position:absolute;left:23028;top:15996;width:783;height:841" filled="true" fillcolor="#7e8083" stroked="false">
              <v:fill type="solid"/>
            </v:rect>
            <v:line style="position:absolute" from="0,15940" to="23811,15940" stroked="true" strokeweight=".75pt" strokecolor="#7e8083">
              <v:stroke dashstyle="solid"/>
            </v:line>
            <v:rect style="position:absolute;left:0;top:15996;width:783;height:841" filled="true" fillcolor="#7e8083" stroked="false">
              <v:fill type="solid"/>
            </v:rect>
            <v:shape style="position:absolute;left:1058;top:16179;width:116;height:164" type="#_x0000_t75" stroked="false">
              <v:imagedata r:id="rId10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0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0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75;top:16124;width:157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9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98;top:16124;width:157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850" w:right="15203"/>
      </w:pPr>
      <w:r>
        <w:rPr/>
        <w:pict>
          <v:shape style="position:absolute;margin-left:637.578674pt;margin-top:-.003931pt;width:337.6pt;height:82.35pt;mso-position-horizontal-relative:page;mso-position-vertical-relative:paragraph;z-index:251705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5"/>
                    <w:gridCol w:w="1928"/>
                    <w:gridCol w:w="3440"/>
                  </w:tblGrid>
                  <w:tr>
                    <w:trPr>
                      <w:trHeight w:val="443" w:hRule="atLeast"/>
                    </w:trPr>
                    <w:tc>
                      <w:tcPr>
                        <w:tcW w:w="135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color w:val="00589C"/>
                            <w:sz w:val="28"/>
                          </w:rPr>
                          <w:t>Turning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3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Roughing 0,7</w:t>
                        </w:r>
                      </w:p>
                    </w:tc>
                    <w:tc>
                      <w:tcPr>
                        <w:tcW w:w="344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Finishing 0.25 mm per rev</w:t>
                        </w:r>
                      </w:p>
                    </w:tc>
                  </w:tr>
                  <w:tr>
                    <w:trPr>
                      <w:trHeight w:val="585" w:hRule="atLeast"/>
                    </w:trPr>
                    <w:tc>
                      <w:tcPr>
                        <w:tcW w:w="135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color w:val="00589C"/>
                            <w:sz w:val="28"/>
                          </w:rPr>
                          <w:t>Boring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  <w:tc>
                      <w:tcPr>
                        <w:tcW w:w="3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0.20 mm per rev</w:t>
                        </w:r>
                      </w:p>
                    </w:tc>
                  </w:tr>
                  <w:tr>
                    <w:trPr>
                      <w:trHeight w:val="557" w:hRule="atLeast"/>
                    </w:trPr>
                    <w:tc>
                      <w:tcPr>
                        <w:tcW w:w="135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color w:val="00589C"/>
                            <w:sz w:val="28"/>
                          </w:rPr>
                          <w:t>Parting</w:t>
                        </w:r>
                      </w:p>
                    </w:tc>
                    <w:tc>
                      <w:tcPr>
                        <w:tcW w:w="1928" w:type="dxa"/>
                      </w:tcPr>
                      <w:p>
                        <w:pPr>
                          <w:pStyle w:val="TableParagraph"/>
                          <w:spacing w:before="181"/>
                          <w:ind w:left="3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</w:t>
                        </w:r>
                      </w:p>
                    </w:tc>
                    <w:tc>
                      <w:tcPr>
                        <w:tcW w:w="344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81"/>
                          <w:ind w:left="3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0.20 mm per rev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material</w:t>
      </w:r>
      <w:r>
        <w:rPr>
          <w:spacing w:val="-31"/>
          <w:w w:val="95"/>
        </w:rPr>
        <w:t> </w:t>
      </w:r>
      <w:r>
        <w:rPr>
          <w:w w:val="95"/>
        </w:rPr>
        <w:t>is</w:t>
      </w:r>
      <w:r>
        <w:rPr>
          <w:spacing w:val="-31"/>
          <w:w w:val="95"/>
        </w:rPr>
        <w:t> </w:t>
      </w:r>
      <w:r>
        <w:rPr>
          <w:w w:val="95"/>
        </w:rPr>
        <w:t>readily</w:t>
      </w:r>
      <w:r>
        <w:rPr>
          <w:spacing w:val="-31"/>
          <w:w w:val="95"/>
        </w:rPr>
        <w:t> </w:t>
      </w:r>
      <w:r>
        <w:rPr>
          <w:w w:val="95"/>
        </w:rPr>
        <w:t>machined</w:t>
      </w:r>
      <w:r>
        <w:rPr>
          <w:spacing w:val="-31"/>
          <w:w w:val="95"/>
        </w:rPr>
        <w:t> </w:t>
      </w:r>
      <w:r>
        <w:rPr>
          <w:w w:val="95"/>
        </w:rPr>
        <w:t>using</w:t>
      </w:r>
      <w:r>
        <w:rPr>
          <w:spacing w:val="-31"/>
          <w:w w:val="95"/>
        </w:rPr>
        <w:t> </w:t>
      </w:r>
      <w:r>
        <w:rPr>
          <w:w w:val="95"/>
        </w:rPr>
        <w:t>conventional</w:t>
      </w:r>
      <w:r>
        <w:rPr>
          <w:spacing w:val="-31"/>
          <w:w w:val="95"/>
        </w:rPr>
        <w:t> </w:t>
      </w:r>
      <w:r>
        <w:rPr>
          <w:w w:val="95"/>
        </w:rPr>
        <w:t>machine</w:t>
      </w:r>
      <w:r>
        <w:rPr>
          <w:spacing w:val="-31"/>
          <w:w w:val="95"/>
        </w:rPr>
        <w:t> </w:t>
      </w:r>
      <w:r>
        <w:rPr>
          <w:w w:val="95"/>
        </w:rPr>
        <w:t>tooling.</w:t>
      </w:r>
      <w:r>
        <w:rPr>
          <w:spacing w:val="-31"/>
          <w:w w:val="95"/>
        </w:rPr>
        <w:t> </w:t>
      </w:r>
      <w:r>
        <w:rPr>
          <w:w w:val="95"/>
        </w:rPr>
        <w:t>It</w:t>
      </w:r>
      <w:r>
        <w:rPr>
          <w:spacing w:val="-31"/>
          <w:w w:val="95"/>
        </w:rPr>
        <w:t> </w:t>
      </w:r>
      <w:r>
        <w:rPr>
          <w:w w:val="95"/>
        </w:rPr>
        <w:t>is</w:t>
      </w:r>
      <w:r>
        <w:rPr>
          <w:spacing w:val="-32"/>
          <w:w w:val="95"/>
        </w:rPr>
        <w:t> </w:t>
      </w:r>
      <w:r>
        <w:rPr>
          <w:w w:val="95"/>
        </w:rPr>
        <w:t>advisable that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material</w:t>
      </w:r>
      <w:r>
        <w:rPr>
          <w:spacing w:val="-35"/>
          <w:w w:val="95"/>
        </w:rPr>
        <w:t> </w:t>
      </w:r>
      <w:r>
        <w:rPr>
          <w:w w:val="95"/>
        </w:rPr>
        <w:t>is</w:t>
      </w:r>
      <w:r>
        <w:rPr>
          <w:spacing w:val="-35"/>
          <w:w w:val="95"/>
        </w:rPr>
        <w:t> </w:t>
      </w:r>
      <w:r>
        <w:rPr>
          <w:w w:val="95"/>
        </w:rPr>
        <w:t>machined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dry</w:t>
      </w:r>
      <w:r>
        <w:rPr>
          <w:spacing w:val="-35"/>
          <w:w w:val="95"/>
        </w:rPr>
        <w:t> </w:t>
      </w:r>
      <w:r>
        <w:rPr>
          <w:w w:val="95"/>
        </w:rPr>
        <w:t>condition</w:t>
      </w:r>
      <w:r>
        <w:rPr>
          <w:spacing w:val="-35"/>
          <w:w w:val="95"/>
        </w:rPr>
        <w:t> </w:t>
      </w:r>
      <w:r>
        <w:rPr>
          <w:w w:val="95"/>
        </w:rPr>
        <w:t>using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suggested</w:t>
      </w:r>
      <w:r>
        <w:rPr>
          <w:spacing w:val="-35"/>
          <w:w w:val="95"/>
        </w:rPr>
        <w:t> </w:t>
      </w:r>
      <w:r>
        <w:rPr>
          <w:w w:val="95"/>
        </w:rPr>
        <w:t>feeds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speeds, </w:t>
      </w:r>
      <w:r>
        <w:rPr>
          <w:rFonts w:ascii="Gill Sans MT"/>
        </w:rPr>
        <w:t>Surface speed 300 to 350 m/min with a feed of 0.1 mm/rev for finishing cuts. 0.25mm      </w:t>
      </w:r>
      <w:r>
        <w:rPr/>
        <w:t>feed</w:t>
      </w:r>
      <w:r>
        <w:rPr>
          <w:spacing w:val="-19"/>
        </w:rPr>
        <w:t> </w:t>
      </w:r>
      <w:r>
        <w:rPr/>
        <w:t>can</w:t>
      </w:r>
      <w:r>
        <w:rPr>
          <w:spacing w:val="-18"/>
        </w:rPr>
        <w:t> </w:t>
      </w:r>
      <w:r>
        <w:rPr/>
        <w:t>be</w:t>
      </w:r>
      <w:r>
        <w:rPr>
          <w:spacing w:val="-18"/>
        </w:rPr>
        <w:t> </w:t>
      </w:r>
      <w:r>
        <w:rPr/>
        <w:t>used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roughing</w:t>
      </w:r>
      <w:r>
        <w:rPr>
          <w:spacing w:val="-18"/>
        </w:rPr>
        <w:t> </w:t>
      </w:r>
      <w:r>
        <w:rPr/>
        <w:t>cuts.</w:t>
      </w:r>
    </w:p>
    <w:p>
      <w:pPr>
        <w:pStyle w:val="BodyText"/>
        <w:spacing w:before="7"/>
      </w:pPr>
    </w:p>
    <w:p>
      <w:pPr>
        <w:pStyle w:val="BodyText"/>
        <w:spacing w:line="244" w:lineRule="auto" w:before="1"/>
        <w:ind w:left="850" w:right="15404"/>
      </w:pPr>
      <w:r>
        <w:rPr>
          <w:w w:val="95"/>
        </w:rPr>
        <w:t>Tungsten</w:t>
      </w:r>
      <w:r>
        <w:rPr>
          <w:spacing w:val="-39"/>
          <w:w w:val="95"/>
        </w:rPr>
        <w:t> </w:t>
      </w:r>
      <w:r>
        <w:rPr>
          <w:w w:val="95"/>
        </w:rPr>
        <w:t>Carbide</w:t>
      </w:r>
      <w:r>
        <w:rPr>
          <w:spacing w:val="-39"/>
          <w:w w:val="95"/>
        </w:rPr>
        <w:t> </w:t>
      </w:r>
      <w:r>
        <w:rPr>
          <w:w w:val="95"/>
        </w:rPr>
        <w:t>tipped</w:t>
      </w:r>
      <w:r>
        <w:rPr>
          <w:spacing w:val="-39"/>
          <w:w w:val="95"/>
        </w:rPr>
        <w:t> </w:t>
      </w:r>
      <w:r>
        <w:rPr>
          <w:w w:val="95"/>
        </w:rPr>
        <w:t>tools</w:t>
      </w:r>
      <w:r>
        <w:rPr>
          <w:spacing w:val="-39"/>
          <w:w w:val="95"/>
        </w:rPr>
        <w:t> </w:t>
      </w:r>
      <w:r>
        <w:rPr>
          <w:w w:val="95"/>
        </w:rPr>
        <w:t>with</w:t>
      </w:r>
      <w:r>
        <w:rPr>
          <w:spacing w:val="-39"/>
          <w:w w:val="95"/>
        </w:rPr>
        <w:t> </w:t>
      </w:r>
      <w:r>
        <w:rPr>
          <w:w w:val="95"/>
        </w:rPr>
        <w:t>positive</w:t>
      </w:r>
      <w:r>
        <w:rPr>
          <w:spacing w:val="-39"/>
          <w:w w:val="95"/>
        </w:rPr>
        <w:t> </w:t>
      </w:r>
      <w:r>
        <w:rPr>
          <w:w w:val="95"/>
        </w:rPr>
        <w:t>rake</w:t>
      </w:r>
      <w:r>
        <w:rPr>
          <w:spacing w:val="-39"/>
          <w:w w:val="95"/>
        </w:rPr>
        <w:t> </w:t>
      </w:r>
      <w:r>
        <w:rPr>
          <w:w w:val="95"/>
        </w:rPr>
        <w:t>geometry</w:t>
      </w:r>
      <w:r>
        <w:rPr>
          <w:spacing w:val="-39"/>
          <w:w w:val="95"/>
        </w:rPr>
        <w:t> </w:t>
      </w:r>
      <w:r>
        <w:rPr>
          <w:w w:val="95"/>
        </w:rPr>
        <w:t>of</w:t>
      </w:r>
      <w:r>
        <w:rPr>
          <w:spacing w:val="-39"/>
          <w:w w:val="95"/>
        </w:rPr>
        <w:t> </w:t>
      </w:r>
      <w:r>
        <w:rPr>
          <w:w w:val="95"/>
        </w:rPr>
        <w:t>between</w:t>
      </w:r>
      <w:r>
        <w:rPr>
          <w:spacing w:val="-39"/>
          <w:w w:val="95"/>
        </w:rPr>
        <w:t> </w:t>
      </w:r>
      <w:r>
        <w:rPr>
          <w:w w:val="95"/>
        </w:rPr>
        <w:t>3</w:t>
      </w:r>
      <w:r>
        <w:rPr>
          <w:spacing w:val="-39"/>
          <w:w w:val="95"/>
        </w:rPr>
        <w:t> </w:t>
      </w:r>
      <w:r>
        <w:rPr>
          <w:w w:val="95"/>
        </w:rPr>
        <w:t>&amp;</w:t>
      </w:r>
      <w:r>
        <w:rPr>
          <w:spacing w:val="-38"/>
          <w:w w:val="95"/>
        </w:rPr>
        <w:t> </w:t>
      </w:r>
      <w:r>
        <w:rPr>
          <w:w w:val="95"/>
        </w:rPr>
        <w:t>5</w:t>
      </w:r>
      <w:r>
        <w:rPr>
          <w:spacing w:val="-39"/>
          <w:w w:val="95"/>
        </w:rPr>
        <w:t> </w:t>
      </w:r>
      <w:r>
        <w:rPr>
          <w:w w:val="95"/>
        </w:rPr>
        <w:t>degrees </w:t>
      </w:r>
      <w:r>
        <w:rPr/>
        <w:t>top,</w:t>
      </w:r>
      <w:r>
        <w:rPr>
          <w:spacing w:val="-24"/>
        </w:rPr>
        <w:t> </w:t>
      </w:r>
      <w:r>
        <w:rPr/>
        <w:t>side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front</w:t>
      </w:r>
      <w:r>
        <w:rPr>
          <w:spacing w:val="-23"/>
        </w:rPr>
        <w:t> </w:t>
      </w:r>
      <w:r>
        <w:rPr/>
        <w:t>have</w:t>
      </w:r>
      <w:r>
        <w:rPr>
          <w:spacing w:val="-23"/>
        </w:rPr>
        <w:t> </w:t>
      </w:r>
      <w:r>
        <w:rPr/>
        <w:t>been</w:t>
      </w:r>
      <w:r>
        <w:rPr>
          <w:spacing w:val="-23"/>
        </w:rPr>
        <w:t> </w:t>
      </w:r>
      <w:r>
        <w:rPr/>
        <w:t>found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give</w:t>
      </w:r>
      <w:r>
        <w:rPr>
          <w:spacing w:val="-23"/>
        </w:rPr>
        <w:t> </w:t>
      </w:r>
      <w:r>
        <w:rPr/>
        <w:t>best</w:t>
      </w:r>
      <w:r>
        <w:rPr>
          <w:spacing w:val="-24"/>
        </w:rPr>
        <w:t> </w:t>
      </w:r>
      <w:r>
        <w:rPr/>
        <w:t>results.</w:t>
      </w:r>
    </w:p>
    <w:p>
      <w:pPr>
        <w:spacing w:after="0" w:line="244" w:lineRule="auto"/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BodyText"/>
        <w:ind w:left="201"/>
      </w:pPr>
      <w:r>
        <w:rPr/>
        <w:drawing>
          <wp:inline distT="0" distB="0" distL="0" distR="0">
            <wp:extent cx="3636171" cy="2359152"/>
            <wp:effectExtent l="0" t="0" r="0" b="0"/>
            <wp:docPr id="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17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1"/>
        <w:spacing w:before="70"/>
        <w:ind w:left="870"/>
      </w:pPr>
      <w:r>
        <w:rPr/>
        <w:pict>
          <v:group style="position:absolute;margin-left:299.764008pt;margin-top:-186.729172pt;width:890.8pt;height:550.7pt;mso-position-horizontal-relative:page;mso-position-vertical-relative:paragraph;z-index:-255027200" coordorigin="5995,-3735" coordsize="17816,11014">
            <v:shape style="position:absolute;left:11905;top:-3735;width:11906;height:11014" type="#_x0000_t75" stroked="false">
              <v:imagedata r:id="rId29" o:title=""/>
            </v:shape>
            <v:shape style="position:absolute;left:5995;top:-3735;width:5911;height:3468" type="#_x0000_t75" stroked="false">
              <v:imagedata r:id="rId30" o:title=""/>
            </v:shape>
            <w10:wrap type="none"/>
          </v:group>
        </w:pict>
      </w:r>
      <w:bookmarkStart w:name="_TOC_250004" w:id="4"/>
      <w:bookmarkEnd w:id="4"/>
      <w:r>
        <w:rPr>
          <w:color w:val="00589C"/>
        </w:rPr>
        <w:t>Grooving</w:t>
      </w:r>
    </w:p>
    <w:p>
      <w:pPr>
        <w:pStyle w:val="BodyText"/>
        <w:spacing w:before="409"/>
        <w:ind w:left="870"/>
      </w:pPr>
      <w:r>
        <w:rPr/>
        <w:t>NORDEN composites can be readily grooved on a lathe, shaping, milling or boring machine with</w:t>
      </w:r>
    </w:p>
    <w:p>
      <w:pPr>
        <w:pStyle w:val="BodyText"/>
        <w:spacing w:line="244" w:lineRule="auto" w:before="4"/>
        <w:ind w:left="870" w:right="13889"/>
      </w:pP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90</w:t>
      </w:r>
      <w:r>
        <w:rPr>
          <w:spacing w:val="-28"/>
          <w:w w:val="95"/>
        </w:rPr>
        <w:t> </w:t>
      </w:r>
      <w:r>
        <w:rPr>
          <w:w w:val="95"/>
        </w:rPr>
        <w:t>degree</w:t>
      </w:r>
      <w:r>
        <w:rPr>
          <w:spacing w:val="-28"/>
          <w:w w:val="95"/>
        </w:rPr>
        <w:t> </w:t>
      </w:r>
      <w:r>
        <w:rPr>
          <w:w w:val="95"/>
        </w:rPr>
        <w:t>machining</w:t>
      </w:r>
      <w:r>
        <w:rPr>
          <w:spacing w:val="-28"/>
          <w:w w:val="95"/>
        </w:rPr>
        <w:t> </w:t>
      </w:r>
      <w:r>
        <w:rPr>
          <w:w w:val="95"/>
        </w:rPr>
        <w:t>head.</w:t>
      </w:r>
      <w:r>
        <w:rPr>
          <w:spacing w:val="-28"/>
          <w:w w:val="95"/>
        </w:rPr>
        <w:t> </w:t>
      </w:r>
      <w:r>
        <w:rPr>
          <w:w w:val="95"/>
        </w:rPr>
        <w:t>For</w:t>
      </w:r>
      <w:r>
        <w:rPr>
          <w:spacing w:val="-28"/>
          <w:w w:val="95"/>
        </w:rPr>
        <w:t> </w:t>
      </w:r>
      <w:r>
        <w:rPr>
          <w:w w:val="95"/>
        </w:rPr>
        <w:t>most</w:t>
      </w:r>
      <w:r>
        <w:rPr>
          <w:spacing w:val="-28"/>
          <w:w w:val="95"/>
        </w:rPr>
        <w:t> </w:t>
      </w:r>
      <w:r>
        <w:rPr>
          <w:w w:val="95"/>
        </w:rPr>
        <w:t>situations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lathe</w:t>
      </w:r>
      <w:r>
        <w:rPr>
          <w:spacing w:val="-28"/>
          <w:w w:val="95"/>
        </w:rPr>
        <w:t> </w:t>
      </w:r>
      <w:r>
        <w:rPr>
          <w:w w:val="95"/>
        </w:rPr>
        <w:t>will</w:t>
      </w:r>
      <w:r>
        <w:rPr>
          <w:spacing w:val="-28"/>
          <w:w w:val="95"/>
        </w:rPr>
        <w:t>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w w:val="95"/>
        </w:rPr>
        <w:t>adequate.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sharp</w:t>
      </w:r>
      <w:r>
        <w:rPr>
          <w:spacing w:val="-28"/>
          <w:w w:val="95"/>
        </w:rPr>
        <w:t> </w:t>
      </w:r>
      <w:r>
        <w:rPr>
          <w:w w:val="95"/>
        </w:rPr>
        <w:t>tool</w:t>
      </w:r>
      <w:r>
        <w:rPr>
          <w:spacing w:val="-28"/>
          <w:w w:val="95"/>
        </w:rPr>
        <w:t> </w:t>
      </w:r>
      <w:r>
        <w:rPr>
          <w:w w:val="95"/>
        </w:rPr>
        <w:t>made</w:t>
      </w:r>
      <w:r>
        <w:rPr>
          <w:spacing w:val="-28"/>
          <w:w w:val="95"/>
        </w:rPr>
        <w:t> </w:t>
      </w:r>
      <w:r>
        <w:rPr>
          <w:w w:val="95"/>
        </w:rPr>
        <w:t>from high</w:t>
      </w:r>
      <w:r>
        <w:rPr>
          <w:spacing w:val="-33"/>
          <w:w w:val="95"/>
        </w:rPr>
        <w:t> </w:t>
      </w:r>
      <w:r>
        <w:rPr>
          <w:w w:val="95"/>
        </w:rPr>
        <w:t>speed</w:t>
      </w:r>
      <w:r>
        <w:rPr>
          <w:spacing w:val="-33"/>
          <w:w w:val="95"/>
        </w:rPr>
        <w:t> </w:t>
      </w:r>
      <w:r>
        <w:rPr>
          <w:w w:val="95"/>
        </w:rPr>
        <w:t>steel</w:t>
      </w:r>
      <w:r>
        <w:rPr>
          <w:spacing w:val="-33"/>
          <w:w w:val="95"/>
        </w:rPr>
        <w:t> </w:t>
      </w:r>
      <w:r>
        <w:rPr>
          <w:w w:val="95"/>
        </w:rPr>
        <w:t>ground</w:t>
      </w:r>
      <w:r>
        <w:rPr>
          <w:spacing w:val="-32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correct</w:t>
      </w:r>
      <w:r>
        <w:rPr>
          <w:spacing w:val="-32"/>
          <w:w w:val="95"/>
        </w:rPr>
        <w:t> </w:t>
      </w:r>
      <w:r>
        <w:rPr>
          <w:w w:val="95"/>
        </w:rPr>
        <w:t>form</w:t>
      </w:r>
      <w:r>
        <w:rPr>
          <w:spacing w:val="-33"/>
          <w:w w:val="95"/>
        </w:rPr>
        <w:t> </w:t>
      </w:r>
      <w:r>
        <w:rPr>
          <w:w w:val="95"/>
        </w:rPr>
        <w:t>should</w:t>
      </w:r>
      <w:r>
        <w:rPr>
          <w:spacing w:val="-33"/>
          <w:w w:val="95"/>
        </w:rPr>
        <w:t> </w:t>
      </w:r>
      <w:r>
        <w:rPr>
          <w:w w:val="95"/>
        </w:rPr>
        <w:t>be</w:t>
      </w:r>
      <w:r>
        <w:rPr>
          <w:spacing w:val="-32"/>
          <w:w w:val="95"/>
        </w:rPr>
        <w:t> </w:t>
      </w:r>
      <w:r>
        <w:rPr>
          <w:w w:val="95"/>
        </w:rPr>
        <w:t>clamped</w:t>
      </w:r>
      <w:r>
        <w:rPr>
          <w:spacing w:val="-33"/>
          <w:w w:val="95"/>
        </w:rPr>
        <w:t> </w:t>
      </w:r>
      <w:r>
        <w:rPr>
          <w:w w:val="95"/>
        </w:rPr>
        <w:t>to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boring</w:t>
      </w:r>
      <w:r>
        <w:rPr>
          <w:spacing w:val="-33"/>
          <w:w w:val="95"/>
        </w:rPr>
        <w:t> </w:t>
      </w:r>
      <w:r>
        <w:rPr>
          <w:w w:val="95"/>
        </w:rPr>
        <w:t>bar</w:t>
      </w:r>
      <w:r>
        <w:rPr>
          <w:spacing w:val="-33"/>
          <w:w w:val="95"/>
        </w:rPr>
        <w:t> </w:t>
      </w:r>
      <w:r>
        <w:rPr>
          <w:w w:val="95"/>
        </w:rPr>
        <w:t>with</w:t>
      </w:r>
      <w:r>
        <w:rPr>
          <w:spacing w:val="-32"/>
          <w:w w:val="95"/>
        </w:rPr>
        <w:t> </w:t>
      </w:r>
      <w:r>
        <w:rPr>
          <w:w w:val="95"/>
        </w:rPr>
        <w:t>at</w:t>
      </w:r>
      <w:r>
        <w:rPr>
          <w:spacing w:val="-33"/>
          <w:w w:val="95"/>
        </w:rPr>
        <w:t> </w:t>
      </w:r>
      <w:r>
        <w:rPr>
          <w:w w:val="95"/>
        </w:rPr>
        <w:t>least</w:t>
      </w:r>
      <w:r>
        <w:rPr>
          <w:spacing w:val="-33"/>
          <w:w w:val="95"/>
        </w:rPr>
        <w:t> </w:t>
      </w:r>
      <w:r>
        <w:rPr>
          <w:w w:val="95"/>
        </w:rPr>
        <w:t>3</w:t>
      </w:r>
      <w:r>
        <w:rPr>
          <w:spacing w:val="-32"/>
          <w:w w:val="95"/>
        </w:rPr>
        <w:t> </w:t>
      </w:r>
      <w:r>
        <w:rPr>
          <w:w w:val="95"/>
        </w:rPr>
        <w:t>degrees </w:t>
      </w:r>
      <w:r>
        <w:rPr/>
        <w:t>clearance</w:t>
      </w:r>
      <w:r>
        <w:rPr>
          <w:spacing w:val="-24"/>
        </w:rPr>
        <w:t> </w:t>
      </w:r>
      <w:r>
        <w:rPr/>
        <w:t>ground</w:t>
      </w:r>
      <w:r>
        <w:rPr>
          <w:spacing w:val="-23"/>
        </w:rPr>
        <w:t> </w:t>
      </w:r>
      <w:r>
        <w:rPr/>
        <w:t>on</w:t>
      </w:r>
      <w:r>
        <w:rPr>
          <w:spacing w:val="-24"/>
        </w:rPr>
        <w:t> </w:t>
      </w:r>
      <w:r>
        <w:rPr/>
        <w:t>the</w:t>
      </w:r>
      <w:r>
        <w:rPr>
          <w:spacing w:val="-23"/>
        </w:rPr>
        <w:t> </w:t>
      </w:r>
      <w:r>
        <w:rPr/>
        <w:t>sides</w:t>
      </w:r>
      <w:r>
        <w:rPr>
          <w:spacing w:val="-24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4"/>
        </w:rPr>
        <w:t> </w:t>
      </w:r>
      <w:r>
        <w:rPr/>
        <w:t>tool.</w:t>
      </w:r>
      <w:r>
        <w:rPr>
          <w:spacing w:val="16"/>
        </w:rPr>
        <w:t> </w:t>
      </w:r>
      <w:r>
        <w:rPr/>
        <w:t>No</w:t>
      </w:r>
      <w:r>
        <w:rPr>
          <w:spacing w:val="-23"/>
        </w:rPr>
        <w:t> </w:t>
      </w:r>
      <w:r>
        <w:rPr/>
        <w:t>top</w:t>
      </w:r>
      <w:r>
        <w:rPr>
          <w:spacing w:val="-23"/>
        </w:rPr>
        <w:t> </w:t>
      </w:r>
      <w:r>
        <w:rPr/>
        <w:t>clearance</w:t>
      </w:r>
      <w:r>
        <w:rPr>
          <w:spacing w:val="-24"/>
        </w:rPr>
        <w:t> </w:t>
      </w:r>
      <w:r>
        <w:rPr/>
        <w:t>is</w:t>
      </w:r>
      <w:r>
        <w:rPr>
          <w:spacing w:val="-23"/>
        </w:rPr>
        <w:t> </w:t>
      </w:r>
      <w:r>
        <w:rPr/>
        <w:t>required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870" w:right="14174"/>
        <w:jc w:val="both"/>
      </w:pP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chuck</w:t>
      </w:r>
      <w:r>
        <w:rPr>
          <w:spacing w:val="-35"/>
          <w:w w:val="95"/>
        </w:rPr>
        <w:t> </w:t>
      </w:r>
      <w:r>
        <w:rPr>
          <w:w w:val="95"/>
        </w:rPr>
        <w:t>should</w:t>
      </w:r>
      <w:r>
        <w:rPr>
          <w:spacing w:val="-35"/>
          <w:w w:val="95"/>
        </w:rPr>
        <w:t> </w:t>
      </w:r>
      <w:r>
        <w:rPr>
          <w:w w:val="95"/>
        </w:rPr>
        <w:t>be</w:t>
      </w:r>
      <w:r>
        <w:rPr>
          <w:spacing w:val="-35"/>
          <w:w w:val="95"/>
        </w:rPr>
        <w:t> </w:t>
      </w:r>
      <w:r>
        <w:rPr>
          <w:w w:val="95"/>
        </w:rPr>
        <w:t>marked</w:t>
      </w:r>
      <w:r>
        <w:rPr>
          <w:spacing w:val="-35"/>
          <w:w w:val="95"/>
        </w:rPr>
        <w:t> </w:t>
      </w:r>
      <w:r>
        <w:rPr>
          <w:w w:val="95"/>
        </w:rPr>
        <w:t>with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4"/>
          <w:w w:val="95"/>
        </w:rPr>
        <w:t> </w:t>
      </w:r>
      <w:r>
        <w:rPr>
          <w:w w:val="95"/>
        </w:rPr>
        <w:t>correctly</w:t>
      </w:r>
      <w:r>
        <w:rPr>
          <w:spacing w:val="-35"/>
          <w:w w:val="95"/>
        </w:rPr>
        <w:t> </w:t>
      </w:r>
      <w:r>
        <w:rPr>
          <w:w w:val="95"/>
        </w:rPr>
        <w:t>spaced</w:t>
      </w:r>
      <w:r>
        <w:rPr>
          <w:spacing w:val="-35"/>
          <w:w w:val="95"/>
        </w:rPr>
        <w:t> </w:t>
      </w:r>
      <w:r>
        <w:rPr>
          <w:w w:val="95"/>
        </w:rPr>
        <w:t>number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grooves,</w:t>
      </w:r>
      <w:r>
        <w:rPr>
          <w:spacing w:val="-35"/>
          <w:w w:val="95"/>
        </w:rPr>
        <w:t> </w:t>
      </w:r>
      <w:r>
        <w:rPr>
          <w:w w:val="95"/>
        </w:rPr>
        <w:t>each</w:t>
      </w:r>
      <w:r>
        <w:rPr>
          <w:spacing w:val="-35"/>
          <w:w w:val="95"/>
        </w:rPr>
        <w:t> </w:t>
      </w:r>
      <w:r>
        <w:rPr>
          <w:w w:val="95"/>
        </w:rPr>
        <w:t>groove</w:t>
      </w:r>
      <w:r>
        <w:rPr>
          <w:spacing w:val="-34"/>
          <w:w w:val="95"/>
        </w:rPr>
        <w:t> </w:t>
      </w:r>
      <w:r>
        <w:rPr>
          <w:w w:val="95"/>
        </w:rPr>
        <w:t>should</w:t>
      </w:r>
      <w:r>
        <w:rPr>
          <w:spacing w:val="-35"/>
          <w:w w:val="95"/>
        </w:rPr>
        <w:t> </w:t>
      </w:r>
      <w:r>
        <w:rPr>
          <w:w w:val="95"/>
        </w:rPr>
        <w:t>be shaped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turn.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depth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0.2mm</w:t>
      </w:r>
      <w:r>
        <w:rPr>
          <w:spacing w:val="-36"/>
          <w:w w:val="95"/>
        </w:rPr>
        <w:t> </w:t>
      </w:r>
      <w:r>
        <w:rPr>
          <w:w w:val="95"/>
        </w:rPr>
        <w:t>should</w:t>
      </w:r>
      <w:r>
        <w:rPr>
          <w:spacing w:val="-35"/>
          <w:w w:val="95"/>
        </w:rPr>
        <w:t> </w:t>
      </w:r>
      <w:r>
        <w:rPr>
          <w:w w:val="95"/>
        </w:rPr>
        <w:t>be</w:t>
      </w:r>
      <w:r>
        <w:rPr>
          <w:spacing w:val="-36"/>
          <w:w w:val="95"/>
        </w:rPr>
        <w:t> </w:t>
      </w:r>
      <w:r>
        <w:rPr>
          <w:w w:val="95"/>
        </w:rPr>
        <w:t>used</w:t>
      </w:r>
      <w:r>
        <w:rPr>
          <w:spacing w:val="-36"/>
          <w:w w:val="95"/>
        </w:rPr>
        <w:t> </w:t>
      </w:r>
      <w:r>
        <w:rPr>
          <w:w w:val="95"/>
        </w:rPr>
        <w:t>for</w:t>
      </w:r>
      <w:r>
        <w:rPr>
          <w:spacing w:val="-35"/>
          <w:w w:val="95"/>
        </w:rPr>
        <w:t> </w:t>
      </w:r>
      <w:r>
        <w:rPr>
          <w:w w:val="95"/>
        </w:rPr>
        <w:t>each</w:t>
      </w:r>
      <w:r>
        <w:rPr>
          <w:spacing w:val="-36"/>
          <w:w w:val="95"/>
        </w:rPr>
        <w:t> </w:t>
      </w:r>
      <w:r>
        <w:rPr>
          <w:w w:val="95"/>
        </w:rPr>
        <w:t>subsequent</w:t>
      </w:r>
      <w:r>
        <w:rPr>
          <w:spacing w:val="-36"/>
          <w:w w:val="95"/>
        </w:rPr>
        <w:t> </w:t>
      </w:r>
      <w:r>
        <w:rPr>
          <w:w w:val="95"/>
        </w:rPr>
        <w:t>cut</w:t>
      </w:r>
      <w:r>
        <w:rPr>
          <w:spacing w:val="-36"/>
          <w:w w:val="95"/>
        </w:rPr>
        <w:t> </w:t>
      </w:r>
      <w:r>
        <w:rPr>
          <w:w w:val="95"/>
        </w:rPr>
        <w:t>until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recommended groove</w:t>
      </w:r>
      <w:r>
        <w:rPr>
          <w:spacing w:val="-37"/>
          <w:w w:val="95"/>
        </w:rPr>
        <w:t> </w:t>
      </w:r>
      <w:r>
        <w:rPr>
          <w:w w:val="95"/>
        </w:rPr>
        <w:t>depth</w:t>
      </w:r>
      <w:r>
        <w:rPr>
          <w:spacing w:val="-36"/>
          <w:w w:val="95"/>
        </w:rPr>
        <w:t> </w:t>
      </w:r>
      <w:r>
        <w:rPr>
          <w:w w:val="95"/>
        </w:rPr>
        <w:t>is</w:t>
      </w:r>
      <w:r>
        <w:rPr>
          <w:spacing w:val="-36"/>
          <w:w w:val="95"/>
        </w:rPr>
        <w:t> </w:t>
      </w:r>
      <w:r>
        <w:rPr>
          <w:w w:val="95"/>
        </w:rPr>
        <w:t>reached,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machines</w:t>
      </w:r>
      <w:r>
        <w:rPr>
          <w:spacing w:val="-36"/>
          <w:w w:val="95"/>
        </w:rPr>
        <w:t> </w:t>
      </w:r>
      <w:r>
        <w:rPr>
          <w:w w:val="95"/>
        </w:rPr>
        <w:t>fast</w:t>
      </w:r>
      <w:r>
        <w:rPr>
          <w:spacing w:val="-36"/>
          <w:w w:val="95"/>
        </w:rPr>
        <w:t> </w:t>
      </w:r>
      <w:r>
        <w:rPr>
          <w:w w:val="95"/>
        </w:rPr>
        <w:t>traverse</w:t>
      </w:r>
      <w:r>
        <w:rPr>
          <w:spacing w:val="-36"/>
          <w:w w:val="95"/>
        </w:rPr>
        <w:t> </w:t>
      </w:r>
      <w:r>
        <w:rPr>
          <w:w w:val="95"/>
        </w:rPr>
        <w:t>with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6"/>
          <w:w w:val="95"/>
        </w:rPr>
        <w:t> </w:t>
      </w:r>
      <w:r>
        <w:rPr>
          <w:w w:val="95"/>
        </w:rPr>
        <w:t>spindle</w:t>
      </w:r>
      <w:r>
        <w:rPr>
          <w:spacing w:val="-37"/>
          <w:w w:val="95"/>
        </w:rPr>
        <w:t> </w:t>
      </w:r>
      <w:r>
        <w:rPr>
          <w:w w:val="95"/>
        </w:rPr>
        <w:t>locked</w:t>
      </w:r>
      <w:r>
        <w:rPr>
          <w:spacing w:val="-36"/>
          <w:w w:val="95"/>
        </w:rPr>
        <w:t> </w:t>
      </w:r>
      <w:r>
        <w:rPr>
          <w:w w:val="95"/>
        </w:rPr>
        <w:t>should</w:t>
      </w:r>
      <w:r>
        <w:rPr>
          <w:spacing w:val="-36"/>
          <w:w w:val="95"/>
        </w:rPr>
        <w:t> </w:t>
      </w:r>
      <w:r>
        <w:rPr>
          <w:w w:val="95"/>
        </w:rPr>
        <w:t>be</w:t>
      </w:r>
      <w:r>
        <w:rPr>
          <w:spacing w:val="-36"/>
          <w:w w:val="95"/>
        </w:rPr>
        <w:t> </w:t>
      </w:r>
      <w:r>
        <w:rPr>
          <w:w w:val="95"/>
        </w:rPr>
        <w:t>used</w:t>
      </w:r>
      <w:r>
        <w:rPr>
          <w:spacing w:val="-36"/>
          <w:w w:val="95"/>
        </w:rPr>
        <w:t> </w:t>
      </w:r>
      <w:r>
        <w:rPr>
          <w:w w:val="95"/>
        </w:rPr>
        <w:t>for</w:t>
      </w:r>
      <w:r>
        <w:rPr>
          <w:spacing w:val="-36"/>
          <w:w w:val="95"/>
        </w:rPr>
        <w:t> </w:t>
      </w:r>
      <w:r>
        <w:rPr>
          <w:w w:val="95"/>
        </w:rPr>
        <w:t>the </w:t>
      </w:r>
      <w:r>
        <w:rPr>
          <w:spacing w:val="-3"/>
        </w:rPr>
        <w:t>power.</w:t>
      </w:r>
      <w:r>
        <w:rPr>
          <w:spacing w:val="-24"/>
        </w:rPr>
        <w:t> </w:t>
      </w:r>
      <w:r>
        <w:rPr/>
        <w:t>Linear</w:t>
      </w:r>
      <w:r>
        <w:rPr>
          <w:spacing w:val="-23"/>
        </w:rPr>
        <w:t> </w:t>
      </w:r>
      <w:r>
        <w:rPr/>
        <w:t>speeds</w:t>
      </w:r>
      <w:r>
        <w:rPr>
          <w:spacing w:val="-24"/>
        </w:rPr>
        <w:t> </w:t>
      </w:r>
      <w:r>
        <w:rPr/>
        <w:t>of</w:t>
      </w:r>
      <w:r>
        <w:rPr>
          <w:spacing w:val="-23"/>
        </w:rPr>
        <w:t> </w:t>
      </w:r>
      <w:r>
        <w:rPr/>
        <w:t>up</w:t>
      </w:r>
      <w:r>
        <w:rPr>
          <w:spacing w:val="-23"/>
        </w:rPr>
        <w:t> </w:t>
      </w:r>
      <w:r>
        <w:rPr/>
        <w:t>to</w:t>
      </w:r>
      <w:r>
        <w:rPr>
          <w:spacing w:val="-24"/>
        </w:rPr>
        <w:t> </w:t>
      </w:r>
      <w:r>
        <w:rPr/>
        <w:t>20</w:t>
      </w:r>
      <w:r>
        <w:rPr>
          <w:spacing w:val="-23"/>
        </w:rPr>
        <w:t> </w:t>
      </w:r>
      <w:r>
        <w:rPr/>
        <w:t>metres</w:t>
      </w:r>
      <w:r>
        <w:rPr>
          <w:spacing w:val="-23"/>
        </w:rPr>
        <w:t> </w:t>
      </w:r>
      <w:r>
        <w:rPr/>
        <w:t>per</w:t>
      </w:r>
      <w:r>
        <w:rPr>
          <w:spacing w:val="-24"/>
        </w:rPr>
        <w:t> </w:t>
      </w:r>
      <w:r>
        <w:rPr/>
        <w:t>minute</w:t>
      </w:r>
      <w:r>
        <w:rPr>
          <w:spacing w:val="-23"/>
        </w:rPr>
        <w:t> </w:t>
      </w:r>
      <w:r>
        <w:rPr/>
        <w:t>can</w:t>
      </w:r>
      <w:r>
        <w:rPr>
          <w:spacing w:val="-24"/>
        </w:rPr>
        <w:t> </w:t>
      </w:r>
      <w:r>
        <w:rPr/>
        <w:t>be</w:t>
      </w:r>
      <w:r>
        <w:rPr>
          <w:spacing w:val="-23"/>
        </w:rPr>
        <w:t> </w:t>
      </w:r>
      <w:r>
        <w:rPr/>
        <w:t>achieved.</w:t>
      </w:r>
    </w:p>
    <w:p>
      <w:pPr>
        <w:pStyle w:val="BodyText"/>
        <w:spacing w:line="235" w:lineRule="exact"/>
        <w:ind w:left="870"/>
        <w:jc w:val="both"/>
      </w:pPr>
      <w:r>
        <w:rPr/>
        <w:t>For long bearings a steady may be required.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29"/>
        <w:ind w:left="870"/>
      </w:pPr>
      <w:bookmarkStart w:name="_TOC_250003" w:id="5"/>
      <w:bookmarkEnd w:id="5"/>
      <w:r>
        <w:rPr>
          <w:color w:val="00589C"/>
          <w:w w:val="95"/>
        </w:rPr>
        <w:t>Drilling</w:t>
      </w:r>
    </w:p>
    <w:p>
      <w:pPr>
        <w:pStyle w:val="BodyText"/>
        <w:spacing w:before="409"/>
        <w:ind w:left="870"/>
      </w:pPr>
      <w:r>
        <w:rPr/>
        <w:t>NORDEN composites are easily drilled using either high speed steel or Carbide tipped drills.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</w:pPr>
    </w:p>
    <w:p>
      <w:pPr>
        <w:pStyle w:val="Heading7"/>
        <w:spacing w:line="240" w:lineRule="auto"/>
        <w:ind w:left="870"/>
      </w:pPr>
      <w:r>
        <w:rPr>
          <w:color w:val="00589C"/>
        </w:rPr>
        <w:t>The following feeds and speeds are suggested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28"/>
        <w:ind w:left="12595" w:right="7976"/>
        <w:jc w:val="center"/>
      </w:pPr>
      <w:r>
        <w:rPr/>
        <w:pict>
          <v:shape style="position:absolute;margin-left:43.023399pt;margin-top:-25.224781pt;width:290.150pt;height:145.050pt;mso-position-horizontal-relative:page;mso-position-vertical-relative:paragraph;z-index:25171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5"/>
                    <w:gridCol w:w="1974"/>
                    <w:gridCol w:w="2252"/>
                  </w:tblGrid>
                  <w:tr>
                    <w:trPr>
                      <w:trHeight w:val="441" w:hRule="atLeast"/>
                    </w:trPr>
                    <w:tc>
                      <w:tcPr>
                        <w:tcW w:w="577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tabs>
                            <w:tab w:pos="1695" w:val="left" w:leader="none"/>
                            <w:tab w:pos="3723" w:val="left" w:leader="none"/>
                          </w:tabs>
                          <w:spacing w:before="27"/>
                          <w:ind w:left="25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Drill</w:t>
                        </w:r>
                        <w:r>
                          <w:rPr>
                            <w:color w:val="FFFFFF"/>
                            <w:spacing w:val="-49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DIA</w:t>
                          <w:tab/>
                          <w:t>Speed</w:t>
                        </w:r>
                        <w:r>
                          <w:rPr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RPM</w:t>
                          <w:tab/>
                          <w:t>Feed</w:t>
                        </w:r>
                        <w:r>
                          <w:rPr>
                            <w:color w:val="FFFFFF"/>
                            <w:spacing w:val="-34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MM/MIN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15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6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</w:tc>
                    <w:tc>
                      <w:tcPr>
                        <w:tcW w:w="225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545" w:type="dxa"/>
                      </w:tcPr>
                      <w:p>
                        <w:pPr>
                          <w:pStyle w:val="TableParagraph"/>
                          <w:spacing w:before="75"/>
                          <w:ind w:left="606" w:right="6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75"/>
                          <w:ind w:left="7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c>
                    <w:tc>
                      <w:tcPr>
                        <w:tcW w:w="2252" w:type="dxa"/>
                      </w:tcPr>
                      <w:p>
                        <w:pPr>
                          <w:pStyle w:val="TableParagraph"/>
                          <w:spacing w:before="75"/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545" w:type="dxa"/>
                      </w:tcPr>
                      <w:p>
                        <w:pPr>
                          <w:pStyle w:val="TableParagraph"/>
                          <w:spacing w:before="74"/>
                          <w:ind w:left="606" w:right="6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74"/>
                          <w:ind w:left="7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2252" w:type="dxa"/>
                      </w:tcPr>
                      <w:p>
                        <w:pPr>
                          <w:pStyle w:val="TableParagraph"/>
                          <w:spacing w:before="74"/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545" w:type="dxa"/>
                      </w:tcPr>
                      <w:p>
                        <w:pPr>
                          <w:pStyle w:val="TableParagraph"/>
                          <w:spacing w:before="72"/>
                          <w:ind w:left="606" w:right="6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72"/>
                          <w:ind w:left="7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2252" w:type="dxa"/>
                      </w:tcPr>
                      <w:p>
                        <w:pPr>
                          <w:pStyle w:val="TableParagraph"/>
                          <w:spacing w:before="72"/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545" w:type="dxa"/>
                      </w:tcPr>
                      <w:p>
                        <w:pPr>
                          <w:pStyle w:val="TableParagraph"/>
                          <w:spacing w:before="85"/>
                          <w:ind w:left="606" w:right="6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85"/>
                          <w:ind w:left="7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2252" w:type="dxa"/>
                      </w:tcPr>
                      <w:p>
                        <w:pPr>
                          <w:pStyle w:val="TableParagraph"/>
                          <w:spacing w:before="85"/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545" w:type="dxa"/>
                      </w:tcPr>
                      <w:p>
                        <w:pPr>
                          <w:pStyle w:val="TableParagraph"/>
                          <w:spacing w:before="123"/>
                          <w:ind w:left="606" w:right="6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123"/>
                          <w:ind w:left="7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  <w:tc>
                      <w:tcPr>
                        <w:tcW w:w="2252" w:type="dxa"/>
                      </w:tcPr>
                      <w:p>
                        <w:pPr>
                          <w:pStyle w:val="TableParagraph"/>
                          <w:spacing w:before="123"/>
                          <w:ind w:left="9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TOC_250002" w:id="6"/>
      <w:bookmarkEnd w:id="6"/>
      <w:r>
        <w:rPr>
          <w:color w:val="00589C"/>
        </w:rPr>
        <w:t>Installation</w:t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23820" w:h="16840" w:orient="landscape"/>
          <w:pgMar w:top="0" w:bottom="0" w:left="0" w:right="200"/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0pt;margin-top:796.633118pt;width:1190.55pt;height:45.3pt;mso-position-horizontal-relative:page;mso-position-vertical-relative:page;z-index:251709440" coordorigin="0,15933" coordsize="23811,906">
            <v:rect style="position:absolute;left:23028;top:15996;width:783;height:841" filled="true" fillcolor="#7e8083" stroked="false">
              <v:fill type="solid"/>
            </v:rect>
            <v:line style="position:absolute" from="0,15940" to="23811,15940" stroked="true" strokeweight=".75pt" strokecolor="#7e8083">
              <v:stroke dashstyle="solid"/>
            </v:line>
            <v:rect style="position:absolute;left:0;top:15996;width:783;height:841" filled="true" fillcolor="#7e8083" stroked="false">
              <v:fill type="solid"/>
            </v:rect>
            <v:shape style="position:absolute;left:1058;top:16179;width:116;height:164" type="#_x0000_t75" stroked="false">
              <v:imagedata r:id="rId10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0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0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75;top:16124;width:157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9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98;top:16124;width:157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9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4" w:lineRule="auto" w:before="1"/>
        <w:ind w:left="850" w:right="36"/>
      </w:pPr>
      <w:r>
        <w:rPr>
          <w:w w:val="95"/>
        </w:rPr>
        <w:t>No</w:t>
      </w:r>
      <w:r>
        <w:rPr>
          <w:spacing w:val="-35"/>
          <w:w w:val="95"/>
        </w:rPr>
        <w:t> </w:t>
      </w:r>
      <w:r>
        <w:rPr>
          <w:w w:val="95"/>
        </w:rPr>
        <w:t>asbestos</w:t>
      </w:r>
      <w:r>
        <w:rPr>
          <w:spacing w:val="-36"/>
          <w:w w:val="95"/>
        </w:rPr>
        <w:t> </w:t>
      </w:r>
      <w:r>
        <w:rPr>
          <w:w w:val="95"/>
        </w:rPr>
        <w:t>is</w:t>
      </w:r>
      <w:r>
        <w:rPr>
          <w:spacing w:val="-35"/>
          <w:w w:val="95"/>
        </w:rPr>
        <w:t> </w:t>
      </w:r>
      <w:r>
        <w:rPr>
          <w:w w:val="95"/>
        </w:rPr>
        <w:t>used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manufacture</w:t>
      </w:r>
      <w:r>
        <w:rPr>
          <w:spacing w:val="-35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NORDEN</w:t>
      </w:r>
      <w:r>
        <w:rPr>
          <w:spacing w:val="-35"/>
          <w:w w:val="95"/>
        </w:rPr>
        <w:t> </w:t>
      </w:r>
      <w:r>
        <w:rPr>
          <w:w w:val="95"/>
        </w:rPr>
        <w:t>material,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material</w:t>
      </w:r>
      <w:r>
        <w:rPr>
          <w:spacing w:val="-35"/>
          <w:w w:val="95"/>
        </w:rPr>
        <w:t> </w:t>
      </w:r>
      <w:r>
        <w:rPr>
          <w:w w:val="95"/>
        </w:rPr>
        <w:t>is</w:t>
      </w:r>
      <w:r>
        <w:rPr>
          <w:spacing w:val="-35"/>
          <w:w w:val="95"/>
        </w:rPr>
        <w:t> </w:t>
      </w:r>
      <w:r>
        <w:rPr>
          <w:w w:val="95"/>
        </w:rPr>
        <w:t>completely</w:t>
      </w:r>
      <w:r>
        <w:rPr>
          <w:spacing w:val="-35"/>
          <w:w w:val="95"/>
        </w:rPr>
        <w:t> </w:t>
      </w:r>
      <w:r>
        <w:rPr>
          <w:w w:val="95"/>
        </w:rPr>
        <w:t>non</w:t>
      </w:r>
      <w:r>
        <w:rPr>
          <w:spacing w:val="-35"/>
          <w:w w:val="95"/>
        </w:rPr>
        <w:t> </w:t>
      </w:r>
      <w:r>
        <w:rPr>
          <w:w w:val="95"/>
        </w:rPr>
        <w:t>toxic, </w:t>
      </w:r>
      <w:r>
        <w:rPr/>
        <w:t>the</w:t>
      </w:r>
      <w:r>
        <w:rPr>
          <w:spacing w:val="-31"/>
        </w:rPr>
        <w:t> </w:t>
      </w:r>
      <w:r>
        <w:rPr/>
        <w:t>material</w:t>
      </w:r>
      <w:r>
        <w:rPr>
          <w:spacing w:val="-31"/>
        </w:rPr>
        <w:t> </w:t>
      </w:r>
      <w:r>
        <w:rPr/>
        <w:t>should</w:t>
      </w:r>
      <w:r>
        <w:rPr>
          <w:spacing w:val="-31"/>
        </w:rPr>
        <w:t> </w:t>
      </w:r>
      <w:r>
        <w:rPr/>
        <w:t>be</w:t>
      </w:r>
      <w:r>
        <w:rPr>
          <w:spacing w:val="-31"/>
        </w:rPr>
        <w:t> </w:t>
      </w:r>
      <w:r>
        <w:rPr/>
        <w:t>machined</w:t>
      </w:r>
      <w:r>
        <w:rPr>
          <w:spacing w:val="-30"/>
        </w:rPr>
        <w:t> </w:t>
      </w:r>
      <w:r>
        <w:rPr/>
        <w:t>dry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cutting</w:t>
      </w:r>
      <w:r>
        <w:rPr>
          <w:spacing w:val="-31"/>
        </w:rPr>
        <w:t> </w:t>
      </w:r>
      <w:r>
        <w:rPr/>
        <w:t>or</w:t>
      </w:r>
      <w:r>
        <w:rPr>
          <w:spacing w:val="-30"/>
        </w:rPr>
        <w:t> </w:t>
      </w:r>
      <w:r>
        <w:rPr/>
        <w:t>cooling</w:t>
      </w:r>
      <w:r>
        <w:rPr>
          <w:spacing w:val="-31"/>
        </w:rPr>
        <w:t> </w:t>
      </w:r>
      <w:r>
        <w:rPr/>
        <w:t>fluids</w:t>
      </w:r>
      <w:r>
        <w:rPr>
          <w:spacing w:val="-31"/>
        </w:rPr>
        <w:t> </w:t>
      </w:r>
      <w:r>
        <w:rPr/>
        <w:t>should</w:t>
      </w:r>
      <w:r>
        <w:rPr>
          <w:spacing w:val="-31"/>
        </w:rPr>
        <w:t> </w:t>
      </w:r>
      <w:r>
        <w:rPr/>
        <w:t>be</w:t>
      </w:r>
      <w:r>
        <w:rPr>
          <w:spacing w:val="-31"/>
        </w:rPr>
        <w:t> </w:t>
      </w:r>
      <w:r>
        <w:rPr/>
        <w:t>used.</w:t>
      </w:r>
    </w:p>
    <w:p>
      <w:pPr>
        <w:pStyle w:val="BodyText"/>
        <w:spacing w:line="244" w:lineRule="auto"/>
        <w:ind w:left="850" w:right="36"/>
      </w:pPr>
      <w:r>
        <w:rPr>
          <w:w w:val="95"/>
        </w:rPr>
        <w:t>Dust</w:t>
      </w:r>
      <w:r>
        <w:rPr>
          <w:spacing w:val="-28"/>
          <w:w w:val="95"/>
        </w:rPr>
        <w:t> </w:t>
      </w:r>
      <w:r>
        <w:rPr>
          <w:w w:val="95"/>
        </w:rPr>
        <w:t>extraction</w:t>
      </w:r>
      <w:r>
        <w:rPr>
          <w:spacing w:val="-28"/>
          <w:w w:val="95"/>
        </w:rPr>
        <w:t> </w:t>
      </w:r>
      <w:r>
        <w:rPr>
          <w:w w:val="95"/>
        </w:rPr>
        <w:t>is</w:t>
      </w:r>
      <w:r>
        <w:rPr>
          <w:spacing w:val="-27"/>
          <w:w w:val="95"/>
        </w:rPr>
        <w:t> </w:t>
      </w:r>
      <w:r>
        <w:rPr>
          <w:w w:val="95"/>
        </w:rPr>
        <w:t>recommended</w:t>
      </w:r>
      <w:r>
        <w:rPr>
          <w:spacing w:val="-28"/>
          <w:w w:val="95"/>
        </w:rPr>
        <w:t> </w:t>
      </w:r>
      <w:r>
        <w:rPr>
          <w:w w:val="95"/>
        </w:rPr>
        <w:t>when</w:t>
      </w:r>
      <w:r>
        <w:rPr>
          <w:spacing w:val="-28"/>
          <w:w w:val="95"/>
        </w:rPr>
        <w:t> </w:t>
      </w:r>
      <w:r>
        <w:rPr>
          <w:w w:val="95"/>
        </w:rPr>
        <w:t>machining</w:t>
      </w:r>
      <w:r>
        <w:rPr>
          <w:spacing w:val="-27"/>
          <w:w w:val="95"/>
        </w:rPr>
        <w:t> </w:t>
      </w:r>
      <w:r>
        <w:rPr>
          <w:w w:val="95"/>
        </w:rPr>
        <w:t>NORDEN</w:t>
      </w:r>
      <w:r>
        <w:rPr>
          <w:spacing w:val="-28"/>
          <w:w w:val="95"/>
        </w:rPr>
        <w:t> </w:t>
      </w:r>
      <w:r>
        <w:rPr>
          <w:w w:val="95"/>
        </w:rPr>
        <w:t>material,</w:t>
      </w:r>
      <w:r>
        <w:rPr>
          <w:spacing w:val="-27"/>
          <w:w w:val="95"/>
        </w:rPr>
        <w:t> </w:t>
      </w:r>
      <w:r>
        <w:rPr>
          <w:w w:val="95"/>
        </w:rPr>
        <w:t>if</w:t>
      </w:r>
      <w:r>
        <w:rPr>
          <w:spacing w:val="-28"/>
          <w:w w:val="95"/>
        </w:rPr>
        <w:t> </w:t>
      </w:r>
      <w:r>
        <w:rPr>
          <w:w w:val="95"/>
        </w:rPr>
        <w:t>not</w:t>
      </w:r>
      <w:r>
        <w:rPr>
          <w:spacing w:val="-28"/>
          <w:w w:val="95"/>
        </w:rPr>
        <w:t> </w:t>
      </w:r>
      <w:r>
        <w:rPr>
          <w:w w:val="95"/>
        </w:rPr>
        <w:t>available</w:t>
      </w:r>
      <w:r>
        <w:rPr>
          <w:spacing w:val="-27"/>
          <w:w w:val="95"/>
        </w:rPr>
        <w:t> </w:t>
      </w:r>
      <w:r>
        <w:rPr>
          <w:w w:val="95"/>
        </w:rPr>
        <w:t>then</w:t>
      </w:r>
      <w:r>
        <w:rPr>
          <w:spacing w:val="-28"/>
          <w:w w:val="95"/>
        </w:rPr>
        <w:t> </w:t>
      </w:r>
      <w:r>
        <w:rPr>
          <w:w w:val="95"/>
        </w:rPr>
        <w:t>it</w:t>
      </w:r>
      <w:r>
        <w:rPr>
          <w:spacing w:val="-27"/>
          <w:w w:val="95"/>
        </w:rPr>
        <w:t> </w:t>
      </w:r>
      <w:r>
        <w:rPr>
          <w:w w:val="95"/>
        </w:rPr>
        <w:t>is suggested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operator</w:t>
      </w:r>
      <w:r>
        <w:rPr>
          <w:spacing w:val="-38"/>
          <w:w w:val="95"/>
        </w:rPr>
        <w:t> </w:t>
      </w:r>
      <w:r>
        <w:rPr>
          <w:w w:val="95"/>
        </w:rPr>
        <w:t>should</w:t>
      </w:r>
      <w:r>
        <w:rPr>
          <w:spacing w:val="-38"/>
          <w:w w:val="95"/>
        </w:rPr>
        <w:t> </w:t>
      </w:r>
      <w:r>
        <w:rPr>
          <w:w w:val="95"/>
        </w:rPr>
        <w:t>wear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non</w:t>
      </w:r>
      <w:r>
        <w:rPr>
          <w:spacing w:val="-38"/>
          <w:w w:val="95"/>
        </w:rPr>
        <w:t> </w:t>
      </w:r>
      <w:r>
        <w:rPr>
          <w:w w:val="95"/>
        </w:rPr>
        <w:t>toxic</w:t>
      </w:r>
      <w:r>
        <w:rPr>
          <w:spacing w:val="-38"/>
          <w:w w:val="95"/>
        </w:rPr>
        <w:t> </w:t>
      </w:r>
      <w:r>
        <w:rPr>
          <w:w w:val="95"/>
        </w:rPr>
        <w:t>particle</w:t>
      </w:r>
      <w:r>
        <w:rPr>
          <w:spacing w:val="-39"/>
          <w:w w:val="95"/>
        </w:rPr>
        <w:t> </w:t>
      </w:r>
      <w:r>
        <w:rPr>
          <w:w w:val="95"/>
        </w:rPr>
        <w:t>mask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8"/>
          <w:w w:val="95"/>
        </w:rPr>
        <w:t> </w:t>
      </w:r>
      <w:r>
        <w:rPr>
          <w:w w:val="95"/>
        </w:rPr>
        <w:t>avoid</w:t>
      </w:r>
      <w:r>
        <w:rPr>
          <w:spacing w:val="-38"/>
          <w:w w:val="95"/>
        </w:rPr>
        <w:t> </w:t>
      </w:r>
      <w:r>
        <w:rPr>
          <w:w w:val="95"/>
        </w:rPr>
        <w:t>inhalation</w:t>
      </w:r>
      <w:r>
        <w:rPr>
          <w:spacing w:val="-39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dust</w:t>
      </w:r>
      <w:r>
        <w:rPr>
          <w:spacing w:val="-38"/>
          <w:w w:val="95"/>
        </w:rPr>
        <w:t> </w:t>
      </w:r>
      <w:r>
        <w:rPr>
          <w:w w:val="95"/>
        </w:rPr>
        <w:t>particles.</w:t>
      </w:r>
    </w:p>
    <w:p>
      <w:pPr>
        <w:pStyle w:val="BodyText"/>
        <w:spacing w:before="122"/>
        <w:ind w:left="850"/>
      </w:pPr>
      <w:r>
        <w:rPr/>
        <w:br w:type="column"/>
      </w:r>
      <w:r>
        <w:rPr/>
        <w:t>The</w:t>
      </w:r>
      <w:r>
        <w:rPr>
          <w:spacing w:val="-40"/>
        </w:rPr>
        <w:t> </w:t>
      </w:r>
      <w:r>
        <w:rPr/>
        <w:t>bearings</w:t>
      </w:r>
      <w:r>
        <w:rPr>
          <w:spacing w:val="-40"/>
        </w:rPr>
        <w:t> </w:t>
      </w:r>
      <w:r>
        <w:rPr/>
        <w:t>can</w:t>
      </w:r>
      <w:r>
        <w:rPr>
          <w:spacing w:val="-39"/>
        </w:rPr>
        <w:t> </w:t>
      </w:r>
      <w:r>
        <w:rPr/>
        <w:t>either</w:t>
      </w:r>
      <w:r>
        <w:rPr>
          <w:spacing w:val="-40"/>
        </w:rPr>
        <w:t> </w:t>
      </w:r>
      <w:r>
        <w:rPr/>
        <w:t>be</w:t>
      </w:r>
      <w:r>
        <w:rPr>
          <w:spacing w:val="-39"/>
        </w:rPr>
        <w:t> </w:t>
      </w:r>
      <w:r>
        <w:rPr/>
        <w:t>pressed</w:t>
      </w:r>
      <w:r>
        <w:rPr>
          <w:spacing w:val="-40"/>
        </w:rPr>
        <w:t> </w:t>
      </w:r>
      <w:r>
        <w:rPr/>
        <w:t>into</w:t>
      </w:r>
      <w:r>
        <w:rPr>
          <w:spacing w:val="-39"/>
        </w:rPr>
        <w:t> </w:t>
      </w:r>
      <w:r>
        <w:rPr/>
        <w:t>the</w:t>
      </w:r>
      <w:r>
        <w:rPr>
          <w:spacing w:val="-40"/>
        </w:rPr>
        <w:t> </w:t>
      </w:r>
      <w:r>
        <w:rPr/>
        <w:t>housing</w:t>
      </w:r>
    </w:p>
    <w:p>
      <w:pPr>
        <w:pStyle w:val="BodyText"/>
        <w:spacing w:before="12"/>
        <w:ind w:left="850"/>
        <w:rPr>
          <w:rFonts w:ascii="Gill Sans MT"/>
        </w:rPr>
      </w:pPr>
      <w:r>
        <w:rPr>
          <w:rFonts w:ascii="Gill Sans MT"/>
          <w:w w:val="110"/>
        </w:rPr>
        <w:t>or freeze-fitted. For recommendations for freeze fitting</w:t>
      </w:r>
    </w:p>
    <w:p>
      <w:pPr>
        <w:pStyle w:val="BodyText"/>
        <w:spacing w:before="1"/>
        <w:ind w:left="850"/>
      </w:pPr>
      <w:r>
        <w:rPr/>
        <w:t>see the relevant data sheet.</w:t>
      </w:r>
    </w:p>
    <w:p>
      <w:pPr>
        <w:pStyle w:val="BodyText"/>
        <w:spacing w:before="8"/>
      </w:pPr>
    </w:p>
    <w:p>
      <w:pPr>
        <w:pStyle w:val="BodyText"/>
        <w:spacing w:line="247" w:lineRule="auto" w:before="1"/>
        <w:ind w:left="850" w:right="36"/>
      </w:pPr>
      <w:r>
        <w:rPr/>
        <w:t>Care</w:t>
      </w:r>
      <w:r>
        <w:rPr>
          <w:spacing w:val="-45"/>
        </w:rPr>
        <w:t> </w:t>
      </w:r>
      <w:r>
        <w:rPr/>
        <w:t>must</w:t>
      </w:r>
      <w:r>
        <w:rPr>
          <w:spacing w:val="-45"/>
        </w:rPr>
        <w:t> </w:t>
      </w:r>
      <w:r>
        <w:rPr/>
        <w:t>be</w:t>
      </w:r>
      <w:r>
        <w:rPr>
          <w:spacing w:val="-45"/>
        </w:rPr>
        <w:t> </w:t>
      </w:r>
      <w:r>
        <w:rPr/>
        <w:t>taken</w:t>
      </w:r>
      <w:r>
        <w:rPr>
          <w:spacing w:val="-44"/>
        </w:rPr>
        <w:t> </w:t>
      </w:r>
      <w:r>
        <w:rPr/>
        <w:t>at</w:t>
      </w:r>
      <w:r>
        <w:rPr>
          <w:spacing w:val="-45"/>
        </w:rPr>
        <w:t> </w:t>
      </w:r>
      <w:r>
        <w:rPr/>
        <w:t>all</w:t>
      </w:r>
      <w:r>
        <w:rPr>
          <w:spacing w:val="-45"/>
        </w:rPr>
        <w:t> </w:t>
      </w:r>
      <w:r>
        <w:rPr/>
        <w:t>times</w:t>
      </w:r>
      <w:r>
        <w:rPr>
          <w:spacing w:val="-45"/>
        </w:rPr>
        <w:t> </w:t>
      </w:r>
      <w:r>
        <w:rPr/>
        <w:t>not</w:t>
      </w:r>
      <w:r>
        <w:rPr>
          <w:spacing w:val="-44"/>
        </w:rPr>
        <w:t> </w:t>
      </w:r>
      <w:r>
        <w:rPr/>
        <w:t>to</w:t>
      </w:r>
      <w:r>
        <w:rPr>
          <w:spacing w:val="-45"/>
        </w:rPr>
        <w:t> </w:t>
      </w:r>
      <w:r>
        <w:rPr/>
        <w:t>damage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bush </w:t>
      </w:r>
      <w:r>
        <w:rPr>
          <w:rFonts w:ascii="Gill Sans MT"/>
        </w:rPr>
        <w:t>during the fitting process. The use of lead in chamfers on  </w:t>
      </w:r>
      <w:r>
        <w:rPr/>
        <w:t>the</w:t>
      </w:r>
      <w:r>
        <w:rPr>
          <w:spacing w:val="-28"/>
        </w:rPr>
        <w:t> </w:t>
      </w:r>
      <w:r>
        <w:rPr/>
        <w:t>bearing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housing</w:t>
      </w:r>
      <w:r>
        <w:rPr>
          <w:spacing w:val="-27"/>
        </w:rPr>
        <w:t> </w:t>
      </w:r>
      <w:r>
        <w:rPr/>
        <w:t>are</w:t>
      </w:r>
      <w:r>
        <w:rPr>
          <w:spacing w:val="-28"/>
        </w:rPr>
        <w:t> </w:t>
      </w:r>
      <w:r>
        <w:rPr/>
        <w:t>recommended.</w:t>
      </w:r>
    </w:p>
    <w:p>
      <w:pPr>
        <w:pStyle w:val="BodyText"/>
      </w:pPr>
    </w:p>
    <w:p>
      <w:pPr>
        <w:pStyle w:val="BodyText"/>
        <w:spacing w:line="244" w:lineRule="auto"/>
        <w:ind w:left="850" w:right="293"/>
      </w:pPr>
      <w:r>
        <w:rPr>
          <w:w w:val="95"/>
        </w:rPr>
        <w:t>Bore</w:t>
      </w:r>
      <w:r>
        <w:rPr>
          <w:spacing w:val="-30"/>
          <w:w w:val="95"/>
        </w:rPr>
        <w:t> </w:t>
      </w:r>
      <w:r>
        <w:rPr>
          <w:w w:val="95"/>
        </w:rPr>
        <w:t>sizes</w:t>
      </w:r>
      <w:r>
        <w:rPr>
          <w:spacing w:val="-30"/>
          <w:w w:val="95"/>
        </w:rPr>
        <w:t> </w:t>
      </w:r>
      <w:r>
        <w:rPr>
          <w:w w:val="95"/>
        </w:rPr>
        <w:t>must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30"/>
          <w:w w:val="95"/>
        </w:rPr>
        <w:t> </w:t>
      </w:r>
      <w:r>
        <w:rPr>
          <w:w w:val="95"/>
        </w:rPr>
        <w:t>checked</w:t>
      </w:r>
      <w:r>
        <w:rPr>
          <w:spacing w:val="-29"/>
          <w:w w:val="95"/>
        </w:rPr>
        <w:t> </w:t>
      </w:r>
      <w:r>
        <w:rPr>
          <w:w w:val="95"/>
        </w:rPr>
        <w:t>along</w:t>
      </w:r>
      <w:r>
        <w:rPr>
          <w:spacing w:val="-30"/>
          <w:w w:val="95"/>
        </w:rPr>
        <w:t> </w:t>
      </w:r>
      <w:r>
        <w:rPr>
          <w:w w:val="95"/>
        </w:rPr>
        <w:t>all</w:t>
      </w:r>
      <w:r>
        <w:rPr>
          <w:spacing w:val="-30"/>
          <w:w w:val="95"/>
        </w:rPr>
        <w:t> </w:t>
      </w:r>
      <w:r>
        <w:rPr>
          <w:w w:val="95"/>
        </w:rPr>
        <w:t>axes</w:t>
      </w:r>
      <w:r>
        <w:rPr>
          <w:spacing w:val="-29"/>
          <w:w w:val="95"/>
        </w:rPr>
        <w:t> </w:t>
      </w:r>
      <w:r>
        <w:rPr>
          <w:w w:val="95"/>
        </w:rPr>
        <w:t>at</w:t>
      </w:r>
      <w:r>
        <w:rPr>
          <w:spacing w:val="-30"/>
          <w:w w:val="95"/>
        </w:rPr>
        <w:t> </w:t>
      </w:r>
      <w:r>
        <w:rPr>
          <w:w w:val="95"/>
        </w:rPr>
        <w:t>ambient temperature</w:t>
      </w:r>
      <w:r>
        <w:rPr>
          <w:spacing w:val="-43"/>
          <w:w w:val="95"/>
        </w:rPr>
        <w:t> </w:t>
      </w:r>
      <w:r>
        <w:rPr>
          <w:w w:val="95"/>
        </w:rPr>
        <w:t>to</w:t>
      </w:r>
      <w:r>
        <w:rPr>
          <w:spacing w:val="-43"/>
          <w:w w:val="95"/>
        </w:rPr>
        <w:t> </w:t>
      </w:r>
      <w:r>
        <w:rPr>
          <w:w w:val="95"/>
        </w:rPr>
        <w:t>ensure</w:t>
      </w:r>
      <w:r>
        <w:rPr>
          <w:spacing w:val="-42"/>
          <w:w w:val="95"/>
        </w:rPr>
        <w:t> </w:t>
      </w:r>
      <w:r>
        <w:rPr>
          <w:w w:val="95"/>
        </w:rPr>
        <w:t>the</w:t>
      </w:r>
      <w:r>
        <w:rPr>
          <w:spacing w:val="-43"/>
          <w:w w:val="95"/>
        </w:rPr>
        <w:t> </w:t>
      </w:r>
      <w:r>
        <w:rPr>
          <w:w w:val="95"/>
        </w:rPr>
        <w:t>minimum</w:t>
      </w:r>
      <w:r>
        <w:rPr>
          <w:spacing w:val="-42"/>
          <w:w w:val="95"/>
        </w:rPr>
        <w:t> </w:t>
      </w:r>
      <w:r>
        <w:rPr>
          <w:w w:val="95"/>
        </w:rPr>
        <w:t>bearing</w:t>
      </w:r>
      <w:r>
        <w:rPr>
          <w:spacing w:val="-43"/>
          <w:w w:val="95"/>
        </w:rPr>
        <w:t> </w:t>
      </w:r>
      <w:r>
        <w:rPr>
          <w:w w:val="95"/>
        </w:rPr>
        <w:t>running </w:t>
      </w:r>
      <w:r>
        <w:rPr/>
        <w:t>clearance</w:t>
      </w:r>
      <w:r>
        <w:rPr>
          <w:spacing w:val="-20"/>
        </w:rPr>
        <w:t> </w:t>
      </w:r>
      <w:r>
        <w:rPr/>
        <w:t>has</w:t>
      </w:r>
      <w:r>
        <w:rPr>
          <w:spacing w:val="-19"/>
        </w:rPr>
        <w:t> </w:t>
      </w:r>
      <w:r>
        <w:rPr/>
        <w:t>been</w:t>
      </w:r>
      <w:r>
        <w:rPr>
          <w:spacing w:val="-20"/>
        </w:rPr>
        <w:t> </w:t>
      </w:r>
      <w:r>
        <w:rPr/>
        <w:t>achieved.</w:t>
      </w:r>
    </w:p>
    <w:p>
      <w:pPr>
        <w:pStyle w:val="BodyText"/>
        <w:spacing w:line="244" w:lineRule="auto" w:before="92"/>
        <w:ind w:left="192" w:right="682"/>
      </w:pPr>
      <w:r>
        <w:rPr/>
        <w:br w:type="column"/>
      </w:r>
      <w:r>
        <w:rPr>
          <w:w w:val="95"/>
        </w:rPr>
        <w:t>Bearings</w:t>
      </w:r>
      <w:r>
        <w:rPr>
          <w:spacing w:val="-28"/>
          <w:w w:val="95"/>
        </w:rPr>
        <w:t> </w:t>
      </w:r>
      <w:r>
        <w:rPr>
          <w:w w:val="95"/>
        </w:rPr>
        <w:t>can</w:t>
      </w:r>
      <w:r>
        <w:rPr>
          <w:spacing w:val="-28"/>
          <w:w w:val="95"/>
        </w:rPr>
        <w:t> </w:t>
      </w:r>
      <w:r>
        <w:rPr>
          <w:w w:val="95"/>
        </w:rPr>
        <w:t>also</w:t>
      </w:r>
      <w:r>
        <w:rPr>
          <w:spacing w:val="-28"/>
          <w:w w:val="95"/>
        </w:rPr>
        <w:t> </w:t>
      </w:r>
      <w:r>
        <w:rPr>
          <w:w w:val="95"/>
        </w:rPr>
        <w:t>be</w:t>
      </w:r>
      <w:r>
        <w:rPr>
          <w:spacing w:val="-27"/>
          <w:w w:val="95"/>
        </w:rPr>
        <w:t> </w:t>
      </w:r>
      <w:r>
        <w:rPr>
          <w:w w:val="95"/>
        </w:rPr>
        <w:t>bonded</w:t>
      </w:r>
      <w:r>
        <w:rPr>
          <w:spacing w:val="-28"/>
          <w:w w:val="95"/>
        </w:rPr>
        <w:t> </w:t>
      </w:r>
      <w:r>
        <w:rPr>
          <w:w w:val="95"/>
        </w:rPr>
        <w:t>into</w:t>
      </w:r>
      <w:r>
        <w:rPr>
          <w:spacing w:val="-28"/>
          <w:w w:val="95"/>
        </w:rPr>
        <w:t> </w:t>
      </w:r>
      <w:r>
        <w:rPr>
          <w:w w:val="95"/>
        </w:rPr>
        <w:t>housings</w:t>
      </w:r>
      <w:r>
        <w:rPr>
          <w:spacing w:val="-27"/>
          <w:w w:val="95"/>
        </w:rPr>
        <w:t> </w:t>
      </w:r>
      <w:r>
        <w:rPr>
          <w:w w:val="95"/>
        </w:rPr>
        <w:t>with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use </w:t>
      </w:r>
      <w:r>
        <w:rPr/>
        <w:t>of</w:t>
      </w:r>
      <w:r>
        <w:rPr>
          <w:spacing w:val="-43"/>
        </w:rPr>
        <w:t> </w:t>
      </w:r>
      <w:r>
        <w:rPr/>
        <w:t>a</w:t>
      </w:r>
      <w:r>
        <w:rPr>
          <w:spacing w:val="-42"/>
        </w:rPr>
        <w:t> </w:t>
      </w:r>
      <w:r>
        <w:rPr/>
        <w:t>number</w:t>
      </w:r>
      <w:r>
        <w:rPr>
          <w:spacing w:val="-43"/>
        </w:rPr>
        <w:t> </w:t>
      </w:r>
      <w:r>
        <w:rPr/>
        <w:t>of</w:t>
      </w:r>
      <w:r>
        <w:rPr>
          <w:spacing w:val="-42"/>
        </w:rPr>
        <w:t> </w:t>
      </w:r>
      <w:r>
        <w:rPr/>
        <w:t>types</w:t>
      </w:r>
      <w:r>
        <w:rPr>
          <w:spacing w:val="-43"/>
        </w:rPr>
        <w:t> </w:t>
      </w:r>
      <w:r>
        <w:rPr/>
        <w:t>of</w:t>
      </w:r>
      <w:r>
        <w:rPr>
          <w:spacing w:val="-42"/>
        </w:rPr>
        <w:t> </w:t>
      </w:r>
      <w:r>
        <w:rPr/>
        <w:t>adhesives</w:t>
      </w:r>
      <w:r>
        <w:rPr>
          <w:spacing w:val="-43"/>
        </w:rPr>
        <w:t> </w:t>
      </w:r>
      <w:r>
        <w:rPr/>
        <w:t>possible.Typically </w:t>
      </w:r>
      <w:r>
        <w:rPr>
          <w:w w:val="95"/>
        </w:rPr>
        <w:t>toughened</w:t>
      </w:r>
      <w:r>
        <w:rPr>
          <w:spacing w:val="-37"/>
          <w:w w:val="95"/>
        </w:rPr>
        <w:t> </w:t>
      </w:r>
      <w:r>
        <w:rPr>
          <w:w w:val="95"/>
        </w:rPr>
        <w:t>acrylic</w:t>
      </w:r>
      <w:r>
        <w:rPr>
          <w:spacing w:val="-36"/>
          <w:w w:val="95"/>
        </w:rPr>
        <w:t> </w:t>
      </w:r>
      <w:r>
        <w:rPr>
          <w:w w:val="95"/>
        </w:rPr>
        <w:t>adhesives</w:t>
      </w:r>
      <w:r>
        <w:rPr>
          <w:spacing w:val="-37"/>
          <w:w w:val="95"/>
        </w:rPr>
        <w:t> </w:t>
      </w:r>
      <w:r>
        <w:rPr>
          <w:w w:val="95"/>
        </w:rPr>
        <w:t>have</w:t>
      </w:r>
      <w:r>
        <w:rPr>
          <w:spacing w:val="-36"/>
          <w:w w:val="95"/>
        </w:rPr>
        <w:t> </w:t>
      </w:r>
      <w:r>
        <w:rPr>
          <w:w w:val="95"/>
        </w:rPr>
        <w:t>been</w:t>
      </w:r>
      <w:r>
        <w:rPr>
          <w:spacing w:val="-37"/>
          <w:w w:val="95"/>
        </w:rPr>
        <w:t> </w:t>
      </w:r>
      <w:r>
        <w:rPr>
          <w:w w:val="95"/>
        </w:rPr>
        <w:t>found</w:t>
      </w:r>
      <w:r>
        <w:rPr>
          <w:spacing w:val="-36"/>
          <w:w w:val="95"/>
        </w:rPr>
        <w:t> </w:t>
      </w:r>
      <w:r>
        <w:rPr>
          <w:w w:val="95"/>
        </w:rPr>
        <w:t>to</w:t>
      </w:r>
      <w:r>
        <w:rPr>
          <w:spacing w:val="-36"/>
          <w:w w:val="95"/>
        </w:rPr>
        <w:t> </w:t>
      </w:r>
      <w:r>
        <w:rPr>
          <w:w w:val="95"/>
        </w:rPr>
        <w:t>give</w:t>
      </w:r>
      <w:r>
        <w:rPr>
          <w:spacing w:val="-37"/>
          <w:w w:val="95"/>
        </w:rPr>
        <w:t> </w:t>
      </w:r>
      <w:r>
        <w:rPr>
          <w:w w:val="95"/>
        </w:rPr>
        <w:t>the </w:t>
      </w:r>
      <w:r>
        <w:rPr/>
        <w:t>best</w:t>
      </w:r>
      <w:r>
        <w:rPr>
          <w:spacing w:val="-17"/>
        </w:rPr>
        <w:t> </w:t>
      </w:r>
      <w:r>
        <w:rPr/>
        <w:t>results.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192" w:right="682"/>
      </w:pPr>
      <w:r>
        <w:rPr>
          <w:w w:val="90"/>
        </w:rPr>
        <w:t>Consult our technical department for recommendations </w:t>
      </w:r>
      <w:r>
        <w:rPr/>
        <w:t>on this procedure.</w:t>
      </w:r>
    </w:p>
    <w:p>
      <w:pPr>
        <w:spacing w:after="0" w:line="244" w:lineRule="auto"/>
        <w:sectPr>
          <w:type w:val="continuous"/>
          <w:pgSz w:w="23820" w:h="16840" w:orient="landscape"/>
          <w:pgMar w:top="1120" w:bottom="280" w:left="0" w:right="200"/>
          <w:cols w:num="3" w:equalWidth="0">
            <w:col w:w="9453" w:space="2453"/>
            <w:col w:w="5834" w:space="39"/>
            <w:col w:w="58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23820" w:h="16840" w:orient="landscape"/>
          <w:pgMar w:top="0" w:bottom="0" w:left="0" w:right="200"/>
        </w:sectPr>
      </w:pPr>
    </w:p>
    <w:p>
      <w:pPr>
        <w:pStyle w:val="Heading1"/>
        <w:ind w:left="871" w:right="50"/>
        <w:jc w:val="center"/>
      </w:pPr>
      <w:bookmarkStart w:name="_TOC_250001" w:id="7"/>
      <w:bookmarkEnd w:id="7"/>
      <w:r>
        <w:rPr>
          <w:color w:val="00589C"/>
          <w:w w:val="90"/>
        </w:rPr>
        <w:t>Running Clearance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613" w:val="left" w:leader="none"/>
        </w:tabs>
        <w:spacing w:before="0"/>
        <w:ind w:left="86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55015936" from="452.539408pt,3.099148pt" to="414.980408pt,3.099148pt" stroked="true" strokeweight="1.588pt" strokecolor="#00589c">
            <v:stroke dashstyle="solid"/>
            <w10:wrap type="none"/>
          </v:line>
        </w:pict>
      </w:r>
      <w:r>
        <w:rPr>
          <w:w w:val="77"/>
          <w:sz w:val="19"/>
          <w:u w:val="thick" w:color="D15420"/>
        </w:rPr>
        <w:t> </w:t>
      </w:r>
      <w:r>
        <w:rPr>
          <w:sz w:val="19"/>
          <w:u w:val="thick" w:color="D15420"/>
        </w:rPr>
        <w:tab/>
      </w:r>
      <w:r>
        <w:rPr>
          <w:spacing w:val="17"/>
          <w:sz w:val="19"/>
        </w:rPr>
        <w:t> </w:t>
      </w:r>
      <w:r>
        <w:rPr>
          <w:sz w:val="19"/>
        </w:rPr>
        <w:t>Slow Speed</w:t>
      </w:r>
      <w:r>
        <w:rPr>
          <w:spacing w:val="-38"/>
          <w:sz w:val="19"/>
        </w:rPr>
        <w:t> </w:t>
      </w:r>
      <w:r>
        <w:rPr>
          <w:sz w:val="19"/>
        </w:rPr>
        <w:t>Dry</w:t>
      </w:r>
    </w:p>
    <w:p>
      <w:pPr>
        <w:spacing w:line="244" w:lineRule="auto" w:before="5"/>
        <w:ind w:left="1691" w:right="3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51722752" from="452.539408pt,13.445175pt" to="414.980408pt,13.445175pt" stroked="true" strokeweight="1.588pt" strokecolor="#00aeef">
            <v:stroke dashstyle="solid"/>
            <w10:wrap type="none"/>
          </v:line>
        </w:pict>
      </w:r>
      <w:r>
        <w:rPr>
          <w:w w:val="95"/>
          <w:sz w:val="19"/>
        </w:rPr>
        <w:t>High</w:t>
      </w:r>
      <w:r>
        <w:rPr>
          <w:spacing w:val="-34"/>
          <w:w w:val="95"/>
          <w:sz w:val="19"/>
        </w:rPr>
        <w:t> </w:t>
      </w:r>
      <w:r>
        <w:rPr>
          <w:w w:val="95"/>
          <w:sz w:val="19"/>
        </w:rPr>
        <w:t>Speed</w:t>
      </w:r>
      <w:r>
        <w:rPr>
          <w:spacing w:val="-34"/>
          <w:w w:val="95"/>
          <w:sz w:val="19"/>
        </w:rPr>
        <w:t> </w:t>
      </w:r>
      <w:r>
        <w:rPr>
          <w:w w:val="95"/>
          <w:sz w:val="19"/>
        </w:rPr>
        <w:t>Lubricated Slow Speed</w:t>
      </w:r>
      <w:r>
        <w:rPr>
          <w:spacing w:val="-34"/>
          <w:w w:val="95"/>
          <w:sz w:val="19"/>
        </w:rPr>
        <w:t> </w:t>
      </w:r>
      <w:r>
        <w:rPr>
          <w:spacing w:val="-3"/>
          <w:w w:val="95"/>
          <w:sz w:val="19"/>
        </w:rPr>
        <w:t>Lubricated</w:t>
      </w:r>
    </w:p>
    <w:p>
      <w:pPr>
        <w:spacing w:before="97"/>
        <w:ind w:left="861" w:right="0" w:firstLine="0"/>
        <w:jc w:val="left"/>
        <w:rPr>
          <w:sz w:val="56"/>
        </w:rPr>
      </w:pPr>
      <w:r>
        <w:rPr/>
        <w:br w:type="column"/>
      </w:r>
      <w:r>
        <w:rPr>
          <w:color w:val="00589C"/>
          <w:sz w:val="56"/>
        </w:rPr>
        <w:t>PV Correction</w:t>
      </w:r>
      <w:r>
        <w:rPr>
          <w:color w:val="00589C"/>
          <w:spacing w:val="-100"/>
          <w:sz w:val="56"/>
        </w:rPr>
        <w:t> </w:t>
      </w:r>
      <w:r>
        <w:rPr>
          <w:color w:val="00589C"/>
          <w:sz w:val="56"/>
        </w:rPr>
        <w:t>Factor</w:t>
      </w:r>
    </w:p>
    <w:p>
      <w:pPr>
        <w:spacing w:after="0"/>
        <w:jc w:val="left"/>
        <w:rPr>
          <w:sz w:val="56"/>
        </w:rPr>
        <w:sectPr>
          <w:type w:val="continuous"/>
          <w:pgSz w:w="23820" w:h="16840" w:orient="landscape"/>
          <w:pgMar w:top="1120" w:bottom="280" w:left="0" w:right="200"/>
          <w:cols w:num="3" w:equalWidth="0">
            <w:col w:w="5542" w:space="1896"/>
            <w:col w:w="3644" w:space="813"/>
            <w:col w:w="11725"/>
          </w:cols>
        </w:sect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spacing w:before="116"/>
        <w:ind w:left="0" w:right="38" w:firstLine="0"/>
        <w:jc w:val="right"/>
        <w:rPr>
          <w:sz w:val="19"/>
        </w:rPr>
      </w:pPr>
      <w:r>
        <w:rPr>
          <w:w w:val="90"/>
          <w:sz w:val="19"/>
        </w:rPr>
        <w:t>2</w:t>
      </w:r>
    </w:p>
    <w:p>
      <w:pPr>
        <w:pStyle w:val="BodyText"/>
        <w:spacing w:before="9"/>
      </w:pPr>
    </w:p>
    <w:p>
      <w:pPr>
        <w:spacing w:before="1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1,8</w:t>
      </w:r>
    </w:p>
    <w:p>
      <w:pPr>
        <w:pStyle w:val="BodyText"/>
        <w:spacing w:before="8"/>
      </w:pPr>
    </w:p>
    <w:p>
      <w:pPr>
        <w:spacing w:before="1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1,6</w:t>
      </w:r>
    </w:p>
    <w:p>
      <w:pPr>
        <w:pStyle w:val="BodyText"/>
        <w:spacing w:before="8"/>
      </w:pPr>
    </w:p>
    <w:p>
      <w:pPr>
        <w:spacing w:before="1"/>
        <w:ind w:left="0" w:right="38" w:firstLine="0"/>
        <w:jc w:val="right"/>
        <w:rPr>
          <w:sz w:val="19"/>
        </w:rPr>
      </w:pPr>
      <w:r>
        <w:rPr/>
        <w:pict>
          <v:shape style="position:absolute;margin-left:41.826111pt;margin-top:3.038346pt;width:13.2pt;height:102.9pt;mso-position-horizontal-relative:page;mso-position-vertical-relative:paragraph;z-index:25173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ill Sans MT"/>
                      <w:sz w:val="19"/>
                    </w:rPr>
                  </w:pPr>
                  <w:r>
                    <w:rPr>
                      <w:rFonts w:ascii="Gill Sans MT"/>
                      <w:w w:val="110"/>
                      <w:sz w:val="19"/>
                    </w:rPr>
                    <w:t>Running Clearanc (mm)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5"/>
          <w:sz w:val="19"/>
        </w:rPr>
        <w:t>1,4</w:t>
      </w:r>
    </w:p>
    <w:p>
      <w:pPr>
        <w:pStyle w:val="BodyText"/>
        <w:spacing w:before="8"/>
      </w:pPr>
    </w:p>
    <w:p>
      <w:pPr>
        <w:spacing w:before="1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1,2</w:t>
      </w:r>
    </w:p>
    <w:p>
      <w:pPr>
        <w:pStyle w:val="BodyText"/>
        <w:spacing w:before="9"/>
      </w:pPr>
    </w:p>
    <w:p>
      <w:pPr>
        <w:spacing w:before="0"/>
        <w:ind w:left="0" w:right="38" w:firstLine="0"/>
        <w:jc w:val="right"/>
        <w:rPr>
          <w:sz w:val="19"/>
        </w:rPr>
      </w:pPr>
      <w:r>
        <w:rPr>
          <w:w w:val="90"/>
          <w:sz w:val="19"/>
        </w:rPr>
        <w:t>1</w:t>
      </w:r>
    </w:p>
    <w:p>
      <w:pPr>
        <w:pStyle w:val="BodyText"/>
        <w:spacing w:before="9"/>
      </w:pPr>
    </w:p>
    <w:p>
      <w:pPr>
        <w:spacing w:before="0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0,8</w:t>
      </w:r>
    </w:p>
    <w:p>
      <w:pPr>
        <w:pStyle w:val="BodyText"/>
        <w:spacing w:before="9"/>
      </w:pPr>
    </w:p>
    <w:p>
      <w:pPr>
        <w:spacing w:before="0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0,6</w:t>
      </w:r>
    </w:p>
    <w:p>
      <w:pPr>
        <w:pStyle w:val="BodyText"/>
        <w:spacing w:before="9"/>
      </w:pPr>
    </w:p>
    <w:p>
      <w:pPr>
        <w:spacing w:before="0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0,4</w:t>
      </w:r>
    </w:p>
    <w:p>
      <w:pPr>
        <w:pStyle w:val="BodyText"/>
        <w:spacing w:before="9"/>
      </w:pPr>
    </w:p>
    <w:p>
      <w:pPr>
        <w:spacing w:before="0"/>
        <w:ind w:left="0" w:right="38" w:firstLine="0"/>
        <w:jc w:val="right"/>
        <w:rPr>
          <w:sz w:val="19"/>
        </w:rPr>
      </w:pPr>
      <w:r>
        <w:rPr>
          <w:spacing w:val="-1"/>
          <w:w w:val="85"/>
          <w:sz w:val="19"/>
        </w:rPr>
        <w:t>0,2</w:t>
      </w:r>
    </w:p>
    <w:p>
      <w:pPr>
        <w:spacing w:before="93"/>
        <w:ind w:left="0" w:right="234" w:firstLine="0"/>
        <w:jc w:val="right"/>
        <w:rPr>
          <w:sz w:val="19"/>
        </w:rPr>
      </w:pPr>
      <w:r>
        <w:rPr/>
        <w:br w:type="column"/>
      </w:r>
      <w:r>
        <w:rPr>
          <w:spacing w:val="-2"/>
          <w:w w:val="90"/>
          <w:sz w:val="19"/>
        </w:rPr>
        <w:t>1.4</w:t>
      </w:r>
    </w:p>
    <w:p>
      <w:pPr>
        <w:spacing w:before="195"/>
        <w:ind w:left="0" w:right="234" w:firstLine="0"/>
        <w:jc w:val="right"/>
        <w:rPr>
          <w:sz w:val="19"/>
        </w:rPr>
      </w:pPr>
      <w:r>
        <w:rPr/>
        <w:pict>
          <v:group style="position:absolute;margin-left:680.390015pt;margin-top:-6.468887pt;width:359.9pt;height:149.8pt;mso-position-horizontal-relative:page;mso-position-vertical-relative:paragraph;z-index:251725824" coordorigin="13608,-129" coordsize="7198,2996">
            <v:line style="position:absolute" from="13664,-129" to="13664,2866" stroked="true" strokeweight=".794pt" strokecolor="#000000">
              <v:stroke dashstyle="solid"/>
            </v:line>
            <v:line style="position:absolute" from="20790,-129" to="20790,2866" stroked="true" strokeweight=".794pt" strokecolor="#7e8083">
              <v:stroke dashstyle="solid"/>
            </v:line>
            <v:line style="position:absolute" from="18296,-129" to="18296,2829" stroked="true" strokeweight=".794pt" strokecolor="#7e8083">
              <v:stroke dashstyle="solid"/>
            </v:line>
            <v:line style="position:absolute" from="16158,-129" to="16158,2829" stroked="true" strokeweight=".794pt" strokecolor="#7e8083">
              <v:stroke dashstyle="solid"/>
            </v:line>
            <v:line style="position:absolute" from="19722,-129" to="19722,2829" stroked="true" strokeweight=".794pt" strokecolor="#7e8083">
              <v:stroke dashstyle="solid"/>
            </v:line>
            <v:line style="position:absolute" from="16871,-129" to="16871,2829" stroked="true" strokeweight=".794pt" strokecolor="#7e8083">
              <v:stroke dashstyle="solid"/>
            </v:line>
            <v:line style="position:absolute" from="15446,-129" to="15446,2866" stroked="true" strokeweight=".794pt" strokecolor="#7e8083">
              <v:stroke dashstyle="solid"/>
            </v:line>
            <v:line style="position:absolute" from="14377,-129" to="14377,2821" stroked="true" strokeweight=".794pt" strokecolor="#7e8083">
              <v:stroke dashstyle="solid"/>
            </v:line>
            <v:line style="position:absolute" from="20434,-129" to="20434,2829" stroked="true" strokeweight=".794pt" strokecolor="#7e8083">
              <v:stroke dashstyle="solid"/>
            </v:line>
            <v:line style="position:absolute" from="20078,-129" to="20078,2829" stroked="true" strokeweight=".794pt" strokecolor="#7e8083">
              <v:stroke dashstyle="solid"/>
            </v:line>
            <v:line style="position:absolute" from="19365,-129" to="19365,2829" stroked="true" strokeweight=".794pt" strokecolor="#7e8083">
              <v:stroke dashstyle="solid"/>
            </v:line>
            <v:line style="position:absolute" from="18653,-129" to="18653,2829" stroked="true" strokeweight=".794pt" strokecolor="#7e8083">
              <v:stroke dashstyle="solid"/>
            </v:line>
            <v:line style="position:absolute" from="17940,-129" to="17940,2829" stroked="true" strokeweight=".794pt" strokecolor="#7e8083">
              <v:stroke dashstyle="solid"/>
            </v:line>
            <v:line style="position:absolute" from="17227,-129" to="17227,2866" stroked="true" strokeweight=".794pt" strokecolor="#7e8083">
              <v:stroke dashstyle="solid"/>
            </v:line>
            <v:line style="position:absolute" from="17584,-129" to="17584,2829" stroked="true" strokeweight=".794pt" strokecolor="#7e8083">
              <v:stroke dashstyle="solid"/>
            </v:line>
            <v:line style="position:absolute" from="15802,-129" to="15802,2829" stroked="true" strokeweight=".794pt" strokecolor="#7e8083">
              <v:stroke dashstyle="solid"/>
            </v:line>
            <v:line style="position:absolute" from="14733,-129" to="14733,2821" stroked="true" strokeweight=".794pt" strokecolor="#7e8083">
              <v:stroke dashstyle="solid"/>
            </v:line>
            <v:line style="position:absolute" from="19009,-129" to="19009,2866" stroked="true" strokeweight=".794pt" strokecolor="#7e8083">
              <v:stroke dashstyle="solid"/>
            </v:line>
            <v:line style="position:absolute" from="16515,-129" to="16515,2829" stroked="true" strokeweight=".794pt" strokecolor="#7e8083">
              <v:stroke dashstyle="solid"/>
            </v:line>
            <v:line style="position:absolute" from="15089,-129" to="15089,2821" stroked="true" strokeweight=".794pt" strokecolor="#7e8083">
              <v:stroke dashstyle="solid"/>
            </v:line>
            <v:line style="position:absolute" from="14020,-129" to="14020,2821" stroked="true" strokeweight=".794pt" strokecolor="#7e8083">
              <v:stroke dashstyle="solid"/>
            </v:line>
            <v:line style="position:absolute" from="13608,2821" to="20798,2821" stroked="true" strokeweight=".794pt" strokecolor="#000000">
              <v:stroke dashstyle="solid"/>
            </v:line>
            <v:line style="position:absolute" from="13608,2401" to="20798,2401" stroked="true" strokeweight=".794pt" strokecolor="#7e8083">
              <v:stroke dashstyle="solid"/>
            </v:line>
            <v:line style="position:absolute" from="13608,1560" to="20798,1560" stroked="true" strokeweight=".794pt" strokecolor="#7e8083">
              <v:stroke dashstyle="solid"/>
            </v:line>
            <v:line style="position:absolute" from="13608,1981" to="20798,1981" stroked="true" strokeweight=".794pt" strokecolor="#7e8083">
              <v:stroke dashstyle="solid"/>
            </v:line>
            <v:line style="position:absolute" from="13608,1140" to="20798,1140" stroked="true" strokeweight=".794pt" strokecolor="#7e8083">
              <v:stroke dashstyle="solid"/>
            </v:line>
            <v:line style="position:absolute" from="13608,719" to="20798,719" stroked="true" strokeweight=".794pt" strokecolor="#7e8083">
              <v:stroke dashstyle="solid"/>
            </v:line>
            <v:line style="position:absolute" from="13615,299" to="20805,299" stroked="true" strokeweight=".794pt" strokecolor="#7e8083">
              <v:stroke dashstyle="solid"/>
            </v:line>
            <v:line style="position:absolute" from="13615,-121" to="20805,-121" stroked="true" strokeweight=".794pt" strokecolor="#7e8083">
              <v:stroke dashstyle="solid"/>
            </v:line>
            <v:shape style="position:absolute;left:13672;top:375;width:5271;height:2439" coordorigin="13672,375" coordsize="5271,2439" path="m13672,375l13714,406,13749,426,13797,445,13877,472,13928,489,13990,512,14059,539,14134,570,14211,605,14287,643,14361,685,14429,730,14489,778,14541,825,14599,878,14660,935,14723,994,14786,1054,14848,1112,14907,1167,14962,1218,15010,1263,15050,1299,15092,1339,15140,1383,15192,1432,15249,1483,15309,1535,15373,1586,15439,1635,15508,1680,15579,1719,15643,1752,15716,1790,15796,1833,15880,1878,15966,1924,16051,1970,16133,2013,16210,2053,16279,2087,16337,2114,16495,2176,16605,2220,16689,2255,16723,2269,17119,2365,17270,2377,17350,2385,17386,2394,17403,2409,17444,2433,17523,2466,17621,2500,17720,2530,17787,2549,17862,2572,17941,2597,18023,2621,18103,2643,18180,2660,18251,2671,18352,2679,18418,2689,18520,2711,18642,2741,18752,2769,18844,2792,18910,2808,18943,2813e" filled="false" stroked="true" strokeweight="1.588pt" strokecolor="#00aeef">
              <v:path arrowok="t"/>
              <v:stroke dashstyle="solid"/>
            </v:shape>
            <w10:wrap type="none"/>
          </v:group>
        </w:pict>
      </w:r>
      <w:r>
        <w:rPr>
          <w:spacing w:val="-2"/>
          <w:w w:val="90"/>
          <w:sz w:val="19"/>
        </w:rPr>
        <w:t>1.2</w:t>
      </w:r>
    </w:p>
    <w:p>
      <w:pPr>
        <w:spacing w:before="194"/>
        <w:ind w:left="0" w:right="234" w:firstLine="0"/>
        <w:jc w:val="right"/>
        <w:rPr>
          <w:sz w:val="19"/>
        </w:rPr>
      </w:pPr>
      <w:r>
        <w:rPr/>
        <w:pict>
          <v:shape style="position:absolute;margin-left:634.393311pt;margin-top:8.513237pt;width:13.2pt;height:76.150pt;mso-position-horizontal-relative:page;mso-position-vertical-relative:paragraph;z-index:25173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Correction</w:t>
                  </w:r>
                  <w:r>
                    <w:rPr>
                      <w:spacing w:val="-30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Factor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1</w:t>
      </w:r>
    </w:p>
    <w:p>
      <w:pPr>
        <w:spacing w:before="194"/>
        <w:ind w:left="0" w:right="234" w:firstLine="0"/>
        <w:jc w:val="right"/>
        <w:rPr>
          <w:sz w:val="19"/>
        </w:rPr>
      </w:pPr>
      <w:r>
        <w:rPr>
          <w:spacing w:val="-2"/>
          <w:w w:val="90"/>
          <w:sz w:val="19"/>
        </w:rPr>
        <w:t>0.8</w:t>
      </w:r>
    </w:p>
    <w:p>
      <w:pPr>
        <w:spacing w:before="194"/>
        <w:ind w:left="0" w:right="234" w:firstLine="0"/>
        <w:jc w:val="right"/>
        <w:rPr>
          <w:sz w:val="19"/>
        </w:rPr>
      </w:pPr>
      <w:r>
        <w:rPr>
          <w:spacing w:val="-2"/>
          <w:w w:val="90"/>
          <w:sz w:val="19"/>
        </w:rPr>
        <w:t>0.6</w:t>
      </w:r>
    </w:p>
    <w:p>
      <w:pPr>
        <w:spacing w:before="195"/>
        <w:ind w:left="0" w:right="234" w:firstLine="0"/>
        <w:jc w:val="right"/>
        <w:rPr>
          <w:sz w:val="19"/>
        </w:rPr>
      </w:pPr>
      <w:r>
        <w:rPr>
          <w:spacing w:val="-2"/>
          <w:w w:val="90"/>
          <w:sz w:val="19"/>
        </w:rPr>
        <w:t>0.4</w:t>
      </w:r>
    </w:p>
    <w:p>
      <w:pPr>
        <w:spacing w:before="194"/>
        <w:ind w:left="0" w:right="234" w:firstLine="0"/>
        <w:jc w:val="right"/>
        <w:rPr>
          <w:sz w:val="19"/>
        </w:rPr>
      </w:pPr>
      <w:r>
        <w:rPr>
          <w:spacing w:val="-2"/>
          <w:w w:val="90"/>
          <w:sz w:val="19"/>
        </w:rPr>
        <w:t>0.2</w:t>
      </w:r>
    </w:p>
    <w:p>
      <w:pPr>
        <w:spacing w:before="194"/>
        <w:ind w:left="1362" w:right="0" w:firstLine="0"/>
        <w:jc w:val="left"/>
        <w:rPr>
          <w:sz w:val="19"/>
        </w:rPr>
      </w:pPr>
      <w:r>
        <w:rPr>
          <w:w w:val="90"/>
          <w:sz w:val="19"/>
        </w:rPr>
        <w:t>0</w:t>
      </w:r>
    </w:p>
    <w:p>
      <w:pPr>
        <w:spacing w:before="16"/>
        <w:ind w:left="1558" w:right="0" w:firstLine="0"/>
        <w:jc w:val="left"/>
        <w:rPr>
          <w:sz w:val="19"/>
        </w:rPr>
      </w:pPr>
      <w:r>
        <w:rPr>
          <w:w w:val="90"/>
          <w:sz w:val="19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144" w:right="-245"/>
        <w:rPr>
          <w:sz w:val="2"/>
        </w:rPr>
      </w:pPr>
      <w:r>
        <w:rPr>
          <w:sz w:val="2"/>
        </w:rPr>
        <w:pict>
          <v:group style="width:101.05pt;height:1pt;mso-position-horizontal-relative:char;mso-position-vertical-relative:line" coordorigin="0,0" coordsize="2021,20">
            <v:line style="position:absolute" from="40,10" to="2001,10" stroked="true" strokeweight="1pt" strokecolor="#fcd60b">
              <v:stroke dashstyle="dot"/>
            </v:line>
            <v:line style="position:absolute" from="0,10" to="0,10" stroked="true" strokeweight="1pt" strokecolor="#fcd60b">
              <v:stroke dashstyle="solid"/>
            </v:line>
            <v:line style="position:absolute" from="2021,10" to="2021,10" stroked="true" strokeweight="1pt" strokecolor="#fcd60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2926" w:val="left" w:leader="none"/>
        </w:tabs>
        <w:spacing w:before="150"/>
        <w:ind w:left="1200" w:right="0" w:firstLine="0"/>
        <w:jc w:val="left"/>
        <w:rPr>
          <w:sz w:val="19"/>
        </w:rPr>
      </w:pPr>
      <w:r>
        <w:rPr>
          <w:sz w:val="19"/>
        </w:rPr>
        <w:t>50</w:t>
        <w:tab/>
        <w:t>100</w:t>
      </w:r>
    </w:p>
    <w:p>
      <w:pPr>
        <w:pStyle w:val="BodyText"/>
        <w:spacing w:before="1"/>
      </w:pPr>
    </w:p>
    <w:p>
      <w:pPr>
        <w:spacing w:before="0"/>
        <w:ind w:left="2452" w:right="0" w:firstLine="0"/>
        <w:jc w:val="left"/>
        <w:rPr>
          <w:sz w:val="19"/>
        </w:rPr>
      </w:pPr>
      <w:r>
        <w:rPr>
          <w:w w:val="90"/>
          <w:sz w:val="19"/>
        </w:rPr>
        <w:t>Temperature C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0"/>
        <w:ind w:left="0" w:right="38" w:firstLine="0"/>
        <w:jc w:val="right"/>
        <w:rPr>
          <w:sz w:val="19"/>
        </w:rPr>
      </w:pPr>
      <w:r>
        <w:rPr>
          <w:w w:val="90"/>
          <w:sz w:val="19"/>
        </w:rPr>
        <w:t>150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0"/>
        <w:ind w:left="1200" w:right="0" w:firstLine="0"/>
        <w:jc w:val="left"/>
        <w:rPr>
          <w:sz w:val="19"/>
        </w:rPr>
      </w:pPr>
      <w:r>
        <w:rPr>
          <w:sz w:val="19"/>
        </w:rPr>
        <w:t>200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20" w:bottom="280" w:left="0" w:right="200"/>
          <w:cols w:num="5" w:equalWidth="0">
            <w:col w:w="1501" w:space="10548"/>
            <w:col w:w="1708" w:space="382"/>
            <w:col w:w="3705" w:space="39"/>
            <w:col w:w="1326" w:space="215"/>
            <w:col w:w="4196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spacing w:before="93"/>
        <w:ind w:left="1351" w:right="0" w:firstLine="0"/>
        <w:jc w:val="left"/>
        <w:rPr>
          <w:sz w:val="19"/>
        </w:rPr>
      </w:pPr>
      <w:r>
        <w:rPr/>
        <w:pict>
          <v:group style="position:absolute;margin-left:76.565903pt;margin-top:-222.998474pt;width:360.9pt;height:237.45pt;mso-position-horizontal-relative:page;mso-position-vertical-relative:paragraph;z-index:251720704" coordorigin="1531,-4460" coordsize="7218,4749">
            <v:line style="position:absolute" from="1588,-4460" to="1588,289" stroked="true" strokeweight=".794pt" strokecolor="#000000">
              <v:stroke dashstyle="solid"/>
            </v:line>
            <v:line style="position:absolute" from="8714,-4460" to="8714,289" stroked="true" strokeweight=".794pt" strokecolor="#7e8083">
              <v:stroke dashstyle="solid"/>
            </v:line>
            <v:line style="position:absolute" from="1531,244" to="8722,244" stroked="true" strokeweight=".794pt" strokecolor="#000000">
              <v:stroke dashstyle="solid"/>
            </v:line>
            <v:line style="position:absolute" from="1531,-232" to="8722,-232" stroked="true" strokeweight=".794pt" strokecolor="#7e8083">
              <v:stroke dashstyle="solid"/>
            </v:line>
            <v:line style="position:absolute" from="1531,-2108" to="8722,-2108" stroked="true" strokeweight=".794pt" strokecolor="#7e8083">
              <v:stroke dashstyle="solid"/>
            </v:line>
            <v:line style="position:absolute" from="1531,-1170" to="8722,-1170" stroked="true" strokeweight=".794pt" strokecolor="#7e8083">
              <v:stroke dashstyle="solid"/>
            </v:line>
            <v:line style="position:absolute" from="1531,-3045" to="8722,-3045" stroked="true" strokeweight=".794pt" strokecolor="#7e8083">
              <v:stroke dashstyle="solid"/>
            </v:line>
            <v:line style="position:absolute" from="1531,-3983" to="8722,-3983" stroked="true" strokeweight=".794pt" strokecolor="#7e8083">
              <v:stroke dashstyle="solid"/>
            </v:line>
            <v:line style="position:absolute" from="1531,-701" to="8722,-701" stroked="true" strokeweight=".794pt" strokecolor="#7e8083">
              <v:stroke dashstyle="solid"/>
            </v:line>
            <v:line style="position:absolute" from="1531,-2577" to="8722,-2577" stroked="true" strokeweight=".794pt" strokecolor="#7e8083">
              <v:stroke dashstyle="solid"/>
            </v:line>
            <v:line style="position:absolute" from="1531,-1639" to="8722,-1639" stroked="true" strokeweight=".794pt" strokecolor="#7e8083">
              <v:stroke dashstyle="solid"/>
            </v:line>
            <v:line style="position:absolute" from="1531,-3514" to="8722,-3514" stroked="true" strokeweight=".794pt" strokecolor="#7e8083">
              <v:stroke dashstyle="solid"/>
            </v:line>
            <v:line style="position:absolute" from="1531,-4452" to="8722,-4452" stroked="true" strokeweight=".794pt" strokecolor="#7e8083">
              <v:stroke dashstyle="solid"/>
            </v:line>
            <v:shape style="position:absolute;left:1723;top:-4431;width:6994;height:4556" coordorigin="1724,-4431" coordsize="6994,4556" path="m1724,124l5757,-2490,7830,-3836,8598,-4340,8717,-4431e" filled="false" stroked="true" strokeweight="1.588pt" strokecolor="#00589c">
              <v:path arrowok="t"/>
              <v:stroke dashstyle="solid"/>
            </v:shape>
            <v:line style="position:absolute" from="2302,244" to="2302,289" stroked="true" strokeweight=".794pt" strokecolor="#000000">
              <v:stroke dashstyle="solid"/>
            </v:line>
            <v:line style="position:absolute" from="5160,244" to="5160,289" stroked="true" strokeweight=".794pt" strokecolor="#000000">
              <v:stroke dashstyle="solid"/>
            </v:line>
            <v:line style="position:absolute" from="3731,244" to="3731,289" stroked="true" strokeweight=".794pt" strokecolor="#000000">
              <v:stroke dashstyle="solid"/>
            </v:line>
            <v:line style="position:absolute" from="6590,244" to="6590,289" stroked="true" strokeweight=".794pt" strokecolor="#000000">
              <v:stroke dashstyle="solid"/>
            </v:line>
            <v:line style="position:absolute" from="3017,244" to="3017,289" stroked="true" strokeweight=".794pt" strokecolor="#000000">
              <v:stroke dashstyle="solid"/>
            </v:line>
            <v:line style="position:absolute" from="5875,244" to="5875,289" stroked="true" strokeweight=".794pt" strokecolor="#000000">
              <v:stroke dashstyle="solid"/>
            </v:line>
            <v:line style="position:absolute" from="4446,244" to="4446,289" stroked="true" strokeweight=".794pt" strokecolor="#000000">
              <v:stroke dashstyle="solid"/>
            </v:line>
            <v:line style="position:absolute" from="7304,244" to="7304,289" stroked="true" strokeweight=".794pt" strokecolor="#000000">
              <v:stroke dashstyle="solid"/>
            </v:line>
            <v:line style="position:absolute" from="8019,244" to="8019,289" stroked="true" strokeweight=".794pt" strokecolor="#000000">
              <v:stroke dashstyle="solid"/>
            </v:line>
            <v:shape style="position:absolute;left:1884;top:-2914;width:6838;height:3036" coordorigin="1885,-2914" coordsize="6838,3036" path="m1885,122l4698,-1275,6111,-1852,6810,-2177,7315,-2396,7871,-2609,8722,-2914e" filled="false" stroked="true" strokeweight="1.588pt" strokecolor="#d15420">
              <v:path arrowok="t"/>
              <v:stroke dashstyle="solid"/>
            </v:shape>
            <v:shape style="position:absolute;left:1587;top:-2334;width:7146;height:2485" coordorigin="1588,-2333" coordsize="7146,2485" path="m1588,109l1771,145,1893,151,2007,124,2168,57,3810,-675,5041,-1168,6477,-1646,8733,-2333e" filled="false" stroked="true" strokeweight="1.588pt" strokecolor="#00aeef">
              <v:path arrowok="t"/>
              <v:stroke dashstyle="solid"/>
            </v:shape>
            <v:line style="position:absolute" from="1588,34" to="1588,179" stroked="true" strokeweight=".794pt" strokecolor="#000000">
              <v:stroke dashstyle="solid"/>
            </v:line>
            <w10:wrap type="none"/>
          </v:group>
        </w:pict>
      </w:r>
      <w:r>
        <w:rPr>
          <w:w w:val="90"/>
          <w:sz w:val="19"/>
        </w:rPr>
        <w:t>0</w:t>
      </w:r>
    </w:p>
    <w:p>
      <w:pPr>
        <w:tabs>
          <w:tab w:pos="2115" w:val="left" w:leader="none"/>
          <w:tab w:pos="2829" w:val="left" w:leader="none"/>
          <w:tab w:pos="3528" w:val="left" w:leader="none"/>
          <w:tab w:pos="4242" w:val="left" w:leader="none"/>
          <w:tab w:pos="4973" w:val="left" w:leader="none"/>
          <w:tab w:pos="5703" w:val="left" w:leader="none"/>
          <w:tab w:pos="6402" w:val="left" w:leader="none"/>
          <w:tab w:pos="7116" w:val="left" w:leader="none"/>
          <w:tab w:pos="7847" w:val="left" w:leader="none"/>
          <w:tab w:pos="8491" w:val="left" w:leader="none"/>
        </w:tabs>
        <w:spacing w:before="89"/>
        <w:ind w:left="1531" w:right="0" w:firstLine="0"/>
        <w:jc w:val="left"/>
        <w:rPr>
          <w:sz w:val="19"/>
        </w:rPr>
      </w:pPr>
      <w:r>
        <w:rPr>
          <w:sz w:val="19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  <w:tab/>
      </w:r>
      <w:r>
        <w:rPr>
          <w:w w:val="95"/>
          <w:sz w:val="19"/>
        </w:rPr>
        <w:t>1000</w:t>
      </w:r>
    </w:p>
    <w:p>
      <w:pPr>
        <w:spacing w:before="196"/>
        <w:ind w:left="4010" w:right="3124" w:firstLine="0"/>
        <w:jc w:val="center"/>
        <w:rPr>
          <w:rFonts w:ascii="Gill Sans MT"/>
          <w:sz w:val="19"/>
        </w:rPr>
      </w:pPr>
      <w:r>
        <w:rPr>
          <w:rFonts w:ascii="Gill Sans MT"/>
          <w:w w:val="110"/>
          <w:sz w:val="19"/>
        </w:rPr>
        <w:t>Shaft Diameter (mm)</w:t>
      </w:r>
    </w:p>
    <w:p>
      <w:pPr>
        <w:pStyle w:val="BodyText"/>
        <w:spacing w:before="10" w:after="40"/>
        <w:rPr>
          <w:rFonts w:ascii="Gill Sans MT"/>
          <w:sz w:val="27"/>
        </w:rPr>
      </w:pPr>
    </w:p>
    <w:p>
      <w:pPr>
        <w:pStyle w:val="BodyText"/>
        <w:spacing w:line="20" w:lineRule="exact"/>
        <w:ind w:left="23"/>
        <w:rPr>
          <w:rFonts w:ascii="Gill Sans MT"/>
          <w:sz w:val="2"/>
        </w:rPr>
      </w:pPr>
      <w:r>
        <w:rPr>
          <w:rFonts w:ascii="Gill Sans MT"/>
          <w:sz w:val="2"/>
        </w:rPr>
        <w:pict>
          <v:group style="width:101.05pt;height:1pt;mso-position-horizontal-relative:char;mso-position-vertical-relative:line" coordorigin="0,0" coordsize="2021,20">
            <v:line style="position:absolute" from="40,10" to="2001,10" stroked="true" strokeweight="1pt" strokecolor="#fcd60b">
              <v:stroke dashstyle="dot"/>
            </v:line>
            <v:line style="position:absolute" from="0,10" to="0,10" stroked="true" strokeweight="1pt" strokecolor="#fcd60b">
              <v:stroke dashstyle="solid"/>
            </v:line>
            <v:line style="position:absolute" from="2021,10" to="2021,10" stroked="true" strokeweight="1pt" strokecolor="#fcd60b">
              <v:stroke dashstyle="solid"/>
            </v:line>
          </v:group>
        </w:pict>
      </w:r>
      <w:r>
        <w:rPr>
          <w:rFonts w:ascii="Gill Sans MT"/>
          <w:sz w:val="2"/>
        </w:rPr>
      </w:r>
    </w:p>
    <w:p>
      <w:pPr>
        <w:pStyle w:val="BodyText"/>
        <w:spacing w:before="2"/>
        <w:rPr>
          <w:rFonts w:ascii="Gill Sans MT"/>
          <w:sz w:val="19"/>
        </w:rPr>
      </w:pPr>
      <w:r>
        <w:rPr/>
        <w:br w:type="column"/>
      </w:r>
      <w:r>
        <w:rPr>
          <w:rFonts w:ascii="Gill Sans MT"/>
          <w:sz w:val="19"/>
        </w:rPr>
      </w:r>
    </w:p>
    <w:p>
      <w:pPr>
        <w:tabs>
          <w:tab w:pos="9285" w:val="left" w:leader="none"/>
        </w:tabs>
        <w:spacing w:line="206" w:lineRule="auto" w:before="0"/>
        <w:ind w:left="10115" w:right="1083" w:hanging="8764"/>
        <w:jc w:val="both"/>
        <w:rPr>
          <w:sz w:val="19"/>
        </w:rPr>
      </w:pPr>
      <w:r>
        <w:rPr>
          <w:color w:val="00589C"/>
          <w:spacing w:val="-4"/>
          <w:sz w:val="56"/>
        </w:rPr>
        <w:t>Typical</w:t>
      </w:r>
      <w:r>
        <w:rPr>
          <w:color w:val="00589C"/>
          <w:spacing w:val="-101"/>
          <w:sz w:val="56"/>
        </w:rPr>
        <w:t> </w:t>
      </w:r>
      <w:r>
        <w:rPr>
          <w:color w:val="00589C"/>
          <w:sz w:val="56"/>
        </w:rPr>
        <w:t>PV</w:t>
      </w:r>
      <w:r>
        <w:rPr>
          <w:color w:val="00589C"/>
          <w:spacing w:val="-100"/>
          <w:sz w:val="56"/>
        </w:rPr>
        <w:t> </w:t>
      </w:r>
      <w:r>
        <w:rPr>
          <w:color w:val="00589C"/>
          <w:spacing w:val="-3"/>
          <w:sz w:val="56"/>
        </w:rPr>
        <w:t>Values</w:t>
        <w:tab/>
      </w:r>
      <w:r>
        <w:rPr>
          <w:color w:val="00589C"/>
          <w:spacing w:val="-3"/>
          <w:sz w:val="56"/>
          <w:u w:val="thick" w:color="00AEEF"/>
        </w:rPr>
        <w:t> </w:t>
      </w:r>
      <w:r>
        <w:rPr>
          <w:w w:val="95"/>
          <w:position w:val="1"/>
          <w:sz w:val="19"/>
        </w:rPr>
        <w:t>Norden</w:t>
      </w:r>
      <w:r>
        <w:rPr>
          <w:spacing w:val="-39"/>
          <w:w w:val="95"/>
          <w:position w:val="1"/>
          <w:sz w:val="19"/>
        </w:rPr>
        <w:t> </w:t>
      </w:r>
      <w:r>
        <w:rPr>
          <w:w w:val="95"/>
          <w:position w:val="1"/>
          <w:sz w:val="19"/>
        </w:rPr>
        <w:t>701 </w:t>
      </w:r>
      <w:r>
        <w:rPr>
          <w:w w:val="95"/>
          <w:sz w:val="19"/>
        </w:rPr>
        <w:t>Norden</w:t>
      </w:r>
      <w:r>
        <w:rPr>
          <w:spacing w:val="-33"/>
          <w:w w:val="95"/>
          <w:sz w:val="19"/>
        </w:rPr>
        <w:t> </w:t>
      </w:r>
      <w:r>
        <w:rPr>
          <w:spacing w:val="-6"/>
          <w:w w:val="95"/>
          <w:sz w:val="19"/>
        </w:rPr>
        <w:t>RA5 </w:t>
      </w:r>
      <w:r>
        <w:rPr>
          <w:w w:val="95"/>
          <w:sz w:val="19"/>
        </w:rPr>
        <w:t>Norden</w:t>
      </w:r>
      <w:r>
        <w:rPr>
          <w:spacing w:val="-41"/>
          <w:w w:val="95"/>
          <w:sz w:val="19"/>
        </w:rPr>
        <w:t> </w:t>
      </w:r>
      <w:r>
        <w:rPr>
          <w:w w:val="95"/>
          <w:sz w:val="19"/>
        </w:rPr>
        <w:t>901</w:t>
      </w:r>
    </w:p>
    <w:p>
      <w:pPr>
        <w:spacing w:before="9"/>
        <w:ind w:left="0" w:right="628" w:firstLine="0"/>
        <w:jc w:val="right"/>
        <w:rPr>
          <w:sz w:val="19"/>
        </w:rPr>
      </w:pPr>
      <w:r>
        <w:rPr/>
        <w:pict>
          <v:group style="position:absolute;margin-left:658.828003pt;margin-top:53.967278pt;width:469.85pt;height:279pt;mso-position-horizontal-relative:page;mso-position-vertical-relative:paragraph;z-index:251726848" coordorigin="13177,1079" coordsize="9397,5580">
            <v:line style="position:absolute" from="13246,6618" to="13246,6659" stroked="true" strokeweight=".728pt" strokecolor="#000000">
              <v:stroke dashstyle="solid"/>
            </v:line>
            <v:line style="position:absolute" from="13208,6610" to="13249,6610" stroked="true" strokeweight=".728pt" strokecolor="#000000">
              <v:stroke dashstyle="solid"/>
            </v:line>
            <v:line style="position:absolute" from="13208,4769" to="13249,4769" stroked="true" strokeweight=".728pt" strokecolor="#000000">
              <v:stroke dashstyle="solid"/>
            </v:line>
            <v:line style="position:absolute" from="13208,2929" to="13249,2929" stroked="true" strokeweight=".728pt" strokecolor="#000000">
              <v:stroke dashstyle="solid"/>
            </v:line>
            <v:line style="position:absolute" from="13208,1101" to="13249,1101" stroked="true" strokeweight=".728pt" strokecolor="#000000">
              <v:stroke dashstyle="solid"/>
            </v:line>
            <v:line style="position:absolute" from="15566,6618" to="15566,6659" stroked="true" strokeweight=".728pt" strokecolor="#000000">
              <v:stroke dashstyle="solid"/>
            </v:line>
            <v:line style="position:absolute" from="17897,6618" to="17897,6659" stroked="true" strokeweight=".728pt" strokecolor="#000000">
              <v:stroke dashstyle="solid"/>
            </v:line>
            <v:line style="position:absolute" from="20228,6618" to="20228,6659" stroked="true" strokeweight=".728pt" strokecolor="#000000">
              <v:stroke dashstyle="solid"/>
            </v:line>
            <v:line style="position:absolute" from="22551,6618" to="22551,6659" stroked="true" strokeweight=".728pt" strokecolor="#000000">
              <v:stroke dashstyle="solid"/>
            </v:line>
            <v:rect style="position:absolute;left:13254;top:1101;width:9298;height:5496" filled="false" stroked="true" strokeweight=".728pt" strokecolor="#7e8083">
              <v:stroke dashstyle="solid"/>
            </v:rect>
            <v:line style="position:absolute" from="13958,1101" to="13958,6589" stroked="true" strokeweight=".688pt" strokecolor="#000000">
              <v:stroke dashstyle="solid"/>
            </v:line>
            <v:line style="position:absolute" from="14661,1101" to="14661,6589" stroked="true" strokeweight=".688pt" strokecolor="#000000">
              <v:stroke dashstyle="solid"/>
            </v:line>
            <v:line style="position:absolute" from="15578,1101" to="15578,6589" stroked="true" strokeweight=".688pt" strokecolor="#000000">
              <v:stroke dashstyle="solid"/>
            </v:line>
            <v:line style="position:absolute" from="16272,1101" to="16272,6589" stroked="true" strokeweight=".688pt" strokecolor="#000000">
              <v:stroke dashstyle="solid"/>
            </v:line>
            <v:line style="position:absolute" from="16980,1101" to="16980,6589" stroked="true" strokeweight=".688pt" strokecolor="#000000">
              <v:stroke dashstyle="solid"/>
            </v:line>
            <v:line style="position:absolute" from="17380,1101" to="17380,6589" stroked="true" strokeweight=".688pt" strokecolor="#000000">
              <v:stroke dashstyle="solid"/>
            </v:line>
            <v:line style="position:absolute" from="17541,1101" to="17541,6589" stroked="true" strokeweight=".688pt" strokecolor="#000000">
              <v:stroke dashstyle="solid"/>
            </v:line>
            <v:line style="position:absolute" from="17802,1101" to="17802,6589" stroked="true" strokeweight=".688pt" strokecolor="#000000">
              <v:stroke dashstyle="solid"/>
            </v:line>
            <v:line style="position:absolute" from="17906,1101" to="17906,6589" stroked="true" strokeweight=".688pt" strokecolor="#000000">
              <v:stroke dashstyle="solid"/>
            </v:line>
            <v:line style="position:absolute" from="18606,1101" to="18606,6589" stroked="true" strokeweight=".688pt" strokecolor="#000000">
              <v:stroke dashstyle="solid"/>
            </v:line>
            <v:line style="position:absolute" from="19319,1101" to="19319,6589" stroked="true" strokeweight=".688pt" strokecolor="#000000">
              <v:stroke dashstyle="solid"/>
            </v:line>
            <v:line style="position:absolute" from="19712,1101" to="19712,6589" stroked="true" strokeweight=".688pt" strokecolor="#000000">
              <v:stroke dashstyle="solid"/>
            </v:line>
            <v:line style="position:absolute" from="19869,1101" to="19869,6589" stroked="true" strokeweight=".688pt" strokecolor="#000000">
              <v:stroke dashstyle="solid"/>
            </v:line>
            <v:line style="position:absolute" from="20131,1101" to="20131,6589" stroked="true" strokeweight=".688pt" strokecolor="#000000">
              <v:stroke dashstyle="solid"/>
            </v:line>
            <v:line style="position:absolute" from="20236,1101" to="20236,6589" stroked="true" strokeweight=".688pt" strokecolor="#000000">
              <v:stroke dashstyle="solid"/>
            </v:line>
            <v:line style="position:absolute" from="20924,1101" to="20924,6589" stroked="true" strokeweight=".688pt" strokecolor="#000000">
              <v:stroke dashstyle="solid"/>
            </v:line>
            <v:line style="position:absolute" from="21638,1101" to="21638,6589" stroked="true" strokeweight=".688pt" strokecolor="#000000">
              <v:stroke dashstyle="solid"/>
            </v:line>
            <v:line style="position:absolute" from="22032,1101" to="22032,6589" stroked="true" strokeweight=".688pt" strokecolor="#000000">
              <v:stroke dashstyle="solid"/>
            </v:line>
            <v:line style="position:absolute" from="22190,1101" to="22190,6589" stroked="true" strokeweight=".688pt" strokecolor="#000000">
              <v:stroke dashstyle="solid"/>
            </v:line>
            <v:line style="position:absolute" from="22454,1101" to="22454,6589" stroked="true" strokeweight=".688pt" strokecolor="#000000">
              <v:stroke dashstyle="solid"/>
            </v:line>
            <v:line style="position:absolute" from="20931,1101" to="20931,6589" stroked="true" strokeweight=".688pt" strokecolor="#000000">
              <v:stroke dashstyle="solid"/>
            </v:line>
            <v:line style="position:absolute" from="15220,1101" to="15220,6589" stroked="true" strokeweight=".688pt" strokecolor="#000000">
              <v:stroke dashstyle="solid"/>
            </v:line>
            <v:line style="position:absolute" from="15474,1101" to="15474,6589" stroked="true" strokeweight=".688pt" strokecolor="#000000">
              <v:stroke dashstyle="solid"/>
            </v:line>
            <v:line style="position:absolute" from="15358,1101" to="15358,6589" stroked="true" strokeweight="1.376pt" strokecolor="#000000">
              <v:stroke dashstyle="solid"/>
            </v:line>
            <v:line style="position:absolute" from="16685,1101" to="16685,6589" stroked="true" strokeweight="1.376pt" strokecolor="#000000">
              <v:stroke dashstyle="solid"/>
            </v:line>
            <v:line style="position:absolute" from="17200,1101" to="17200,6589" stroked="true" strokeweight="1.376pt" strokecolor="#000000">
              <v:stroke dashstyle="solid"/>
            </v:line>
            <v:line style="position:absolute" from="17678,1101" to="17678,6589" stroked="true" strokeweight="1.376pt" strokecolor="#000000">
              <v:stroke dashstyle="solid"/>
            </v:line>
            <v:line style="position:absolute" from="19019,1101" to="19019,6589" stroked="true" strokeweight="1.376pt" strokecolor="#000000">
              <v:stroke dashstyle="solid"/>
            </v:line>
            <v:line style="position:absolute" from="19535,1101" to="19535,6589" stroked="true" strokeweight="1.376pt" strokecolor="#000000">
              <v:stroke dashstyle="solid"/>
            </v:line>
            <v:line style="position:absolute" from="20007,1101" to="20007,6589" stroked="true" strokeweight="1.376pt" strokecolor="#000000">
              <v:stroke dashstyle="solid"/>
            </v:line>
            <v:line style="position:absolute" from="21337,1101" to="21337,6589" stroked="true" strokeweight="1.376pt" strokecolor="#000000">
              <v:stroke dashstyle="solid"/>
            </v:line>
            <v:line style="position:absolute" from="21854,1101" to="21854,6589" stroked="true" strokeweight="1.376pt" strokecolor="#000000">
              <v:stroke dashstyle="solid"/>
            </v:line>
            <v:line style="position:absolute" from="22328,1101" to="22328,6589" stroked="true" strokeweight="1.376pt" strokecolor="#000000">
              <v:stroke dashstyle="solid"/>
            </v:line>
            <v:line style="position:absolute" from="15068,1094" to="15068,6582" stroked="true" strokeweight="1.376pt" strokecolor="#000000">
              <v:stroke dashstyle="solid"/>
            </v:line>
            <v:line style="position:absolute" from="14362,1094" to="14362,6582" stroked="true" strokeweight="1.376pt" strokecolor="#000000">
              <v:stroke dashstyle="solid"/>
            </v:line>
            <v:line style="position:absolute" from="14887,1101" to="14887,6589" stroked="true" strokeweight="1.559pt" strokecolor="#000000">
              <v:stroke dashstyle="solid"/>
            </v:line>
            <v:line style="position:absolute" from="13255,1186" to="22559,1186" stroked="true" strokeweight=".688pt" strokecolor="#000000">
              <v:stroke dashstyle="solid"/>
            </v:line>
            <v:line style="position:absolute" from="13255,1276" to="22559,1276" stroked="true" strokeweight=".688pt" strokecolor="#000000">
              <v:stroke dashstyle="solid"/>
            </v:line>
            <v:line style="position:absolute" from="13255,1497" to="22559,1497" stroked="true" strokeweight=".688pt" strokecolor="#000000">
              <v:stroke dashstyle="solid"/>
            </v:line>
            <v:line style="position:absolute" from="13247,1658" to="22551,1658" stroked="true" strokeweight=".688pt" strokecolor="#000000">
              <v:stroke dashstyle="solid"/>
            </v:line>
            <v:line style="position:absolute" from="13247,1833" to="22551,1833" stroked="true" strokeweight=".688pt" strokecolor="#000000">
              <v:stroke dashstyle="solid"/>
            </v:line>
            <v:line style="position:absolute" from="13247,2060" to="22551,2060" stroked="true" strokeweight=".688pt" strokecolor="#000000">
              <v:stroke dashstyle="solid"/>
            </v:line>
            <v:line style="position:absolute" from="13247,2934" to="22551,2934" stroked="true" strokeweight=".688pt" strokecolor="#000000">
              <v:stroke dashstyle="solid"/>
            </v:line>
            <v:line style="position:absolute" from="13247,3019" to="22551,3019" stroked="true" strokeweight=".688pt" strokecolor="#000000">
              <v:stroke dashstyle="solid"/>
            </v:line>
            <v:line style="position:absolute" from="13247,3103" to="22551,3103" stroked="true" strokeweight=".688pt" strokecolor="#000000">
              <v:stroke dashstyle="solid"/>
            </v:line>
            <v:line style="position:absolute" from="13247,3337" to="22551,3337" stroked="true" strokeweight=".688pt" strokecolor="#000000">
              <v:stroke dashstyle="solid"/>
            </v:line>
            <v:line style="position:absolute" from="13247,3486" to="22551,3486" stroked="true" strokeweight=".688pt" strokecolor="#000000">
              <v:stroke dashstyle="solid"/>
            </v:line>
            <v:line style="position:absolute" from="13247,3661" to="22551,3661" stroked="true" strokeweight=".688pt" strokecolor="#000000">
              <v:stroke dashstyle="solid"/>
            </v:line>
            <v:line style="position:absolute" from="13247,3888" to="22551,3888" stroked="true" strokeweight=".688pt" strokecolor="#000000">
              <v:stroke dashstyle="solid"/>
            </v:line>
            <v:line style="position:absolute" from="13247,4206" to="22551,4206" stroked="true" strokeweight=".688pt" strokecolor="#000000">
              <v:stroke dashstyle="solid"/>
            </v:line>
            <v:line style="position:absolute" from="13247,4764" to="22551,4764" stroked="true" strokeweight=".688pt" strokecolor="#000000">
              <v:stroke dashstyle="solid"/>
            </v:line>
            <v:line style="position:absolute" from="13247,4939" to="22551,4939" stroked="true" strokeweight=".688pt" strokecolor="#000000">
              <v:stroke dashstyle="solid"/>
            </v:line>
            <v:line style="position:absolute" from="13247,5043" to="22551,5043" stroked="true" strokeweight=".688pt" strokecolor="#000000">
              <v:stroke dashstyle="solid"/>
            </v:line>
            <v:line style="position:absolute" from="13247,5173" to="22551,5173" stroked="true" strokeweight=".688pt" strokecolor="#000000">
              <v:stroke dashstyle="solid"/>
            </v:line>
            <v:line style="position:absolute" from="13247,5721" to="22551,5721" stroked="true" strokeweight=".688pt" strokecolor="#000000">
              <v:stroke dashstyle="solid"/>
            </v:line>
            <v:line style="position:absolute" from="13247,6047" to="22551,6047" stroked="true" strokeweight=".688pt" strokecolor="#000000">
              <v:stroke dashstyle="solid"/>
            </v:line>
            <v:line style="position:absolute" from="13255,1380" to="22559,1380" stroked="true" strokeweight="1.376pt" strokecolor="#000000">
              <v:stroke dashstyle="solid"/>
            </v:line>
            <v:line style="position:absolute" from="13255,2384" to="22559,2384" stroked="true" strokeweight="1.376pt" strokecolor="#000000">
              <v:stroke dashstyle="solid"/>
            </v:line>
            <v:line style="position:absolute" from="13255,3220" to="22559,3220" stroked="true" strokeweight="1.376pt" strokecolor="#000000">
              <v:stroke dashstyle="solid"/>
            </v:line>
            <v:line style="position:absolute" from="13177,4841" to="22481,4841" stroked="true" strokeweight="1.376pt" strokecolor="#000000">
              <v:stroke dashstyle="solid"/>
            </v:line>
            <v:line style="position:absolute" from="13177,5310" to="22481,5310" stroked="true" strokeweight="1.376pt" strokecolor="#000000">
              <v:stroke dashstyle="solid"/>
            </v:line>
            <v:line style="position:absolute" from="13177,5493" to="22481,5493" stroked="true" strokeweight="1.376pt" strokecolor="#000000">
              <v:stroke dashstyle="solid"/>
            </v:line>
            <v:line style="position:absolute" from="13965,1094" to="20918,6589" stroked="true" strokeweight="1.457pt" strokecolor="#00589c">
              <v:stroke dashstyle="solid"/>
            </v:line>
            <v:line style="position:absolute" from="14139,1094" to="21094,6589" stroked="true" strokeweight="1.457pt" strokecolor="#00aeef">
              <v:stroke dashstyle="solid"/>
            </v:line>
            <v:line style="position:absolute" from="14348,1108" to="21264,6589" stroked="true" strokeweight="1.457pt" strokecolor="#fcd60b">
              <v:stroke dashstyle="solid"/>
            </v:line>
            <v:line style="position:absolute" from="19549,1101" to="22559,3479" stroked="true" strokeweight="1.457pt" strokecolor="#d154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55009792" from="1071.998819pt,-27.910622pt" to="1034.439819pt,-27.910622pt" stroked="true" strokeweight="1.588pt" strokecolor="#0058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008768" from="1071.998819pt,-4.964321pt" to="1034.439819pt,-4.964321pt" stroked="true" strokeweight="1.588pt" strokecolor="#fcd60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9920" from="1071.998819pt,5.849079pt" to="1034.439819pt,5.849079pt" stroked="true" strokeweight="1.588pt" strokecolor="#d15420">
            <v:stroke dashstyle="solid"/>
            <w10:wrap type="none"/>
          </v:line>
        </w:pict>
      </w:r>
      <w:r>
        <w:rPr>
          <w:w w:val="90"/>
          <w:sz w:val="19"/>
        </w:rPr>
        <w:t>Norden 788 / 988</w:t>
      </w:r>
    </w:p>
    <w:p>
      <w:pPr>
        <w:spacing w:after="0"/>
        <w:jc w:val="right"/>
        <w:rPr>
          <w:sz w:val="19"/>
        </w:rPr>
        <w:sectPr>
          <w:type w:val="continuous"/>
          <w:pgSz w:w="23820" w:h="16840" w:orient="landscape"/>
          <w:pgMar w:top="1120" w:bottom="280" w:left="0" w:right="200"/>
          <w:cols w:num="2" w:equalWidth="0">
            <w:col w:w="8965" w:space="2437"/>
            <w:col w:w="12218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Heading1"/>
        <w:ind w:left="861"/>
      </w:pPr>
      <w:bookmarkStart w:name="_TOC_250000" w:id="8"/>
      <w:r>
        <w:rPr>
          <w:color w:val="00589C"/>
          <w:w w:val="90"/>
        </w:rPr>
        <w:t>Recommended Interference</w:t>
      </w:r>
      <w:r>
        <w:rPr>
          <w:color w:val="00589C"/>
          <w:spacing w:val="78"/>
          <w:w w:val="90"/>
        </w:rPr>
        <w:t> </w:t>
      </w:r>
      <w:bookmarkEnd w:id="8"/>
      <w:r>
        <w:rPr>
          <w:color w:val="00589C"/>
          <w:w w:val="90"/>
        </w:rPr>
        <w:t>Fit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2"/>
        <w:ind w:left="86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251723776" from="477.281992pt,13.036862pt" to="439.722992pt,13.036862pt" stroked="true" strokeweight="1.588pt" strokecolor="#d15420">
            <v:stroke dashstyle="solid"/>
            <w10:wrap type="none"/>
          </v:line>
        </w:pict>
      </w:r>
      <w:r>
        <w:rPr>
          <w:w w:val="95"/>
          <w:sz w:val="19"/>
        </w:rPr>
        <w:t>Interference</w:t>
      </w:r>
      <w:r>
        <w:rPr>
          <w:spacing w:val="-41"/>
          <w:w w:val="95"/>
          <w:sz w:val="19"/>
        </w:rPr>
        <w:t> </w:t>
      </w:r>
      <w:r>
        <w:rPr>
          <w:w w:val="95"/>
          <w:sz w:val="19"/>
        </w:rPr>
        <w:t>Fit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</w:pPr>
    </w:p>
    <w:p>
      <w:pPr>
        <w:spacing w:before="0"/>
        <w:ind w:left="861" w:right="0" w:firstLine="0"/>
        <w:jc w:val="left"/>
        <w:rPr>
          <w:sz w:val="19"/>
        </w:rPr>
      </w:pPr>
      <w:r>
        <w:rPr>
          <w:sz w:val="19"/>
        </w:rPr>
        <w:t>100</w:t>
      </w:r>
    </w:p>
    <w:p>
      <w:pPr>
        <w:spacing w:after="0"/>
        <w:jc w:val="left"/>
        <w:rPr>
          <w:sz w:val="19"/>
        </w:rPr>
        <w:sectPr>
          <w:type w:val="continuous"/>
          <w:pgSz w:w="23820" w:h="16840" w:orient="landscape"/>
          <w:pgMar w:top="1120" w:bottom="280" w:left="0" w:right="200"/>
          <w:cols w:num="3" w:equalWidth="0">
            <w:col w:w="8497" w:space="265"/>
            <w:col w:w="2163" w:space="1021"/>
            <w:col w:w="11674"/>
          </w:cols>
        </w:sectPr>
      </w:pPr>
    </w:p>
    <w:p>
      <w:pPr>
        <w:pStyle w:val="BodyText"/>
        <w:rPr>
          <w:sz w:val="28"/>
        </w:rPr>
      </w:pPr>
      <w:r>
        <w:rPr/>
        <w:pict>
          <v:group style="position:absolute;margin-left:0pt;margin-top:796.633118pt;width:1190.55pt;height:45.3pt;mso-position-horizontal-relative:page;mso-position-vertical-relative:page;z-index:-255017984" coordorigin="0,15933" coordsize="23811,906">
            <v:shape style="position:absolute;left:0;top:15996;width:23811;height:841" coordorigin="0,15997" coordsize="23811,841" path="m782,15997l0,15997,0,16838,782,16838,782,15997m23811,15997l23029,15997,23029,16838,23811,16838,23811,15997e" filled="true" fillcolor="#7e8083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75;top:16124;width:157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9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98;top:16124;width:157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89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0"/>
        <w:ind w:left="1272" w:right="0" w:firstLine="0"/>
        <w:jc w:val="left"/>
        <w:rPr>
          <w:sz w:val="15"/>
        </w:rPr>
      </w:pPr>
      <w:r>
        <w:rPr/>
        <w:pict>
          <v:shape style="position:absolute;margin-left:79.690697pt;margin-top:9.983965pt;width:453.45pt;height:222.85pt;mso-position-horizontal-relative:page;mso-position-vertical-relative:paragraph;z-index:251735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7E8083"/>
                      <w:left w:val="single" w:sz="8" w:space="0" w:color="7E8083"/>
                      <w:bottom w:val="single" w:sz="8" w:space="0" w:color="7E8083"/>
                      <w:right w:val="single" w:sz="8" w:space="0" w:color="7E8083"/>
                      <w:insideH w:val="single" w:sz="8" w:space="0" w:color="7E8083"/>
                      <w:insideV w:val="single" w:sz="8" w:space="0" w:color="7E808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45"/>
                  </w:tblGrid>
                  <w:tr>
                    <w:trPr>
                      <w:trHeight w:val="620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9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9045" w:type="dxa"/>
                        <w:tcBorders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5"/>
        </w:rPr>
        <w:t>3,5</w:t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line="141" w:lineRule="exact" w:before="0"/>
        <w:ind w:left="1396" w:right="0" w:firstLine="0"/>
        <w:jc w:val="left"/>
        <w:rPr>
          <w:sz w:val="15"/>
        </w:rPr>
      </w:pPr>
      <w:r>
        <w:rPr/>
        <w:pict>
          <v:group style="position:absolute;margin-left:79.690697pt;margin-top:-.533822pt;width:453.45pt;height:198.2pt;mso-position-horizontal-relative:page;mso-position-vertical-relative:paragraph;z-index:-255012864" coordorigin="1594,-11" coordsize="9069,3964">
            <v:line style="position:absolute" from="2316,3908" to="2316,3953" stroked="true" strokeweight=".794pt" strokecolor="#000000">
              <v:stroke dashstyle="solid"/>
            </v:line>
            <v:line style="position:absolute" from="5175,3908" to="5175,3953" stroked="true" strokeweight=".794pt" strokecolor="#000000">
              <v:stroke dashstyle="solid"/>
            </v:line>
            <v:line style="position:absolute" from="3745,3908" to="3745,3953" stroked="true" strokeweight=".794pt" strokecolor="#000000">
              <v:stroke dashstyle="solid"/>
            </v:line>
            <v:line style="position:absolute" from="6604,3908" to="6604,3953" stroked="true" strokeweight=".794pt" strokecolor="#000000">
              <v:stroke dashstyle="solid"/>
            </v:line>
            <v:line style="position:absolute" from="3031,3908" to="3031,3953" stroked="true" strokeweight=".794pt" strokecolor="#000000">
              <v:stroke dashstyle="solid"/>
            </v:line>
            <v:line style="position:absolute" from="5889,3908" to="5889,3953" stroked="true" strokeweight=".794pt" strokecolor="#000000">
              <v:stroke dashstyle="solid"/>
            </v:line>
            <v:line style="position:absolute" from="4460,3908" to="4460,3953" stroked="true" strokeweight=".794pt" strokecolor="#000000">
              <v:stroke dashstyle="solid"/>
            </v:line>
            <v:line style="position:absolute" from="7318,3908" to="7318,3953" stroked="true" strokeweight=".794pt" strokecolor="#000000">
              <v:stroke dashstyle="solid"/>
            </v:line>
            <v:line style="position:absolute" from="8023,3908" to="8023,3953" stroked="true" strokeweight=".794pt" strokecolor="#000000">
              <v:stroke dashstyle="solid"/>
            </v:line>
            <v:line style="position:absolute" from="8738,3908" to="8738,3953" stroked="true" strokeweight=".794pt" strokecolor="#000000">
              <v:stroke dashstyle="solid"/>
            </v:line>
            <v:line style="position:absolute" from="9441,3908" to="9441,3953" stroked="true" strokeweight=".794pt" strokecolor="#000000">
              <v:stroke dashstyle="solid"/>
            </v:line>
            <v:shape style="position:absolute;left:1609;top:5;width:9038;height:3875" coordorigin="1610,5" coordsize="9038,3875" path="m1610,3880l2177,3771,2476,3698,5080,2615,7578,1587,8389,1197,8847,976,9124,842,9388,714,9689,564,9943,432,10117,338,10182,302,10647,5e" filled="false" stroked="true" strokeweight="1.588pt" strokecolor="#d15420">
              <v:path arrowok="t"/>
              <v:stroke dashstyle="solid"/>
            </v:shape>
            <w10:wrap type="none"/>
          </v:group>
        </w:pict>
      </w:r>
      <w:r>
        <w:rPr>
          <w:w w:val="93"/>
          <w:sz w:val="15"/>
        </w:rPr>
        <w:t>3</w:t>
      </w:r>
    </w:p>
    <w:p>
      <w:pPr>
        <w:spacing w:line="188" w:lineRule="exact" w:before="0"/>
        <w:ind w:left="10414" w:right="7976" w:firstLine="0"/>
        <w:jc w:val="center"/>
        <w:rPr>
          <w:sz w:val="19"/>
        </w:rPr>
      </w:pPr>
      <w:r>
        <w:rPr/>
        <w:pict>
          <v:shape style="position:absolute;margin-left:634.692444pt;margin-top:8.657809pt;width:13.2pt;height:81.3pt;mso-position-horizontal-relative:page;mso-position-vertical-relative:paragraph;z-index:25173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ill Sans MT"/>
                      <w:sz w:val="19"/>
                    </w:rPr>
                  </w:pPr>
                  <w:r>
                    <w:rPr>
                      <w:rFonts w:ascii="Gill Sans MT"/>
                      <w:w w:val="110"/>
                      <w:sz w:val="19"/>
                    </w:rPr>
                    <w:t>Pressure (N/mm2)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10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22124" w:firstLine="0"/>
        <w:jc w:val="right"/>
        <w:rPr>
          <w:sz w:val="15"/>
        </w:rPr>
      </w:pPr>
      <w:r>
        <w:rPr/>
        <w:pict>
          <v:shape style="position:absolute;margin-left:48.452511pt;margin-top:8.688045pt;width:13.2pt;height:86.25pt;mso-position-horizontal-relative:page;mso-position-vertical-relative:paragraph;z-index:25173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Interferende</w:t>
                  </w:r>
                  <w:r>
                    <w:rPr>
                      <w:spacing w:val="-27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Fit</w:t>
                  </w:r>
                  <w:r>
                    <w:rPr>
                      <w:spacing w:val="-27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mm</w:t>
                  </w:r>
                </w:p>
              </w:txbxContent>
            </v:textbox>
            <w10:wrap type="none"/>
          </v:shape>
        </w:pict>
      </w:r>
      <w:r>
        <w:rPr>
          <w:w w:val="90"/>
          <w:sz w:val="15"/>
        </w:rPr>
        <w:t>2,5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0" w:right="22123" w:firstLine="0"/>
        <w:jc w:val="right"/>
        <w:rPr>
          <w:sz w:val="15"/>
        </w:rPr>
      </w:pPr>
      <w:r>
        <w:rPr>
          <w:w w:val="93"/>
          <w:sz w:val="15"/>
        </w:rPr>
        <w:t>2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1"/>
        </w:rPr>
      </w:pPr>
    </w:p>
    <w:p>
      <w:pPr>
        <w:tabs>
          <w:tab w:pos="13024" w:val="left" w:leader="none"/>
        </w:tabs>
        <w:spacing w:before="0"/>
        <w:ind w:left="1272" w:right="0" w:firstLine="0"/>
        <w:jc w:val="left"/>
        <w:rPr>
          <w:sz w:val="19"/>
        </w:rPr>
      </w:pPr>
      <w:r>
        <w:rPr>
          <w:sz w:val="15"/>
        </w:rPr>
        <w:t>1,5</w:t>
        <w:tab/>
      </w:r>
      <w:r>
        <w:rPr>
          <w:position w:val="-3"/>
          <w:sz w:val="19"/>
        </w:rPr>
        <w:t>1</w:t>
      </w:r>
    </w:p>
    <w:p>
      <w:pPr>
        <w:pStyle w:val="BodyText"/>
        <w:rPr>
          <w:sz w:val="22"/>
        </w:rPr>
      </w:pPr>
    </w:p>
    <w:p>
      <w:pPr>
        <w:spacing w:before="156"/>
        <w:ind w:left="0" w:right="22123" w:firstLine="0"/>
        <w:jc w:val="right"/>
        <w:rPr>
          <w:sz w:val="15"/>
        </w:rPr>
      </w:pPr>
      <w:r>
        <w:rPr>
          <w:w w:val="93"/>
          <w:sz w:val="15"/>
        </w:rPr>
        <w:t>1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0" w:right="22124" w:firstLine="0"/>
        <w:jc w:val="right"/>
        <w:rPr>
          <w:sz w:val="15"/>
        </w:rPr>
      </w:pPr>
      <w:r>
        <w:rPr>
          <w:w w:val="90"/>
          <w:sz w:val="15"/>
        </w:rPr>
        <w:t>0,5</w:t>
      </w:r>
    </w:p>
    <w:p>
      <w:pPr>
        <w:pStyle w:val="BodyText"/>
        <w:spacing w:before="9"/>
        <w:rPr>
          <w:sz w:val="22"/>
        </w:rPr>
      </w:pPr>
    </w:p>
    <w:p>
      <w:pPr>
        <w:tabs>
          <w:tab w:pos="13024" w:val="left" w:leader="none"/>
        </w:tabs>
        <w:spacing w:line="270" w:lineRule="exact" w:before="93"/>
        <w:ind w:left="1396" w:right="0" w:firstLine="0"/>
        <w:jc w:val="left"/>
        <w:rPr>
          <w:sz w:val="19"/>
        </w:rPr>
      </w:pPr>
      <w:r>
        <w:rPr/>
        <w:pict>
          <v:shape style="position:absolute;margin-left:74.772102pt;margin-top:14.689783pt;width:949.75pt;height:40.3pt;mso-position-horizontal-relative:page;mso-position-vertical-relative:paragraph;z-index:25173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1"/>
                    <w:gridCol w:w="418"/>
                    <w:gridCol w:w="422"/>
                    <w:gridCol w:w="410"/>
                    <w:gridCol w:w="420"/>
                    <w:gridCol w:w="400"/>
                    <w:gridCol w:w="400"/>
                    <w:gridCol w:w="420"/>
                    <w:gridCol w:w="2470"/>
                    <w:gridCol w:w="420"/>
                    <w:gridCol w:w="420"/>
                    <w:gridCol w:w="410"/>
                    <w:gridCol w:w="410"/>
                    <w:gridCol w:w="420"/>
                    <w:gridCol w:w="2760"/>
                    <w:gridCol w:w="2480"/>
                    <w:gridCol w:w="2070"/>
                    <w:gridCol w:w="2742"/>
                    <w:gridCol w:w="1220"/>
                  </w:tblGrid>
                  <w:tr>
                    <w:trPr>
                      <w:trHeight w:val="411" w:hRule="atLeast"/>
                    </w:trPr>
                    <w:tc>
                      <w:tcPr>
                        <w:tcW w:w="281" w:type="dxa"/>
                      </w:tcPr>
                      <w:p>
                        <w:pPr>
                          <w:pStyle w:val="TableParagraph"/>
                          <w:spacing w:before="49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w w:val="93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spacing w:before="49"/>
                          <w:ind w:left="14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49"/>
                          <w:ind w:left="10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9"/>
                          <w:ind w:left="5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150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49"/>
                          <w:ind w:left="8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200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9"/>
                          <w:ind w:left="6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250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49"/>
                          <w:ind w:left="6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300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49"/>
                          <w:ind w:left="6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350</w:t>
                        </w:r>
                      </w:p>
                    </w:tc>
                    <w:tc>
                      <w:tcPr>
                        <w:tcW w:w="2470" w:type="dxa"/>
                      </w:tcPr>
                      <w:p>
                        <w:pPr>
                          <w:pStyle w:val="TableParagraph"/>
                          <w:spacing w:before="49"/>
                          <w:ind w:right="7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400 450 500 550 600 650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49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700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49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750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9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49"/>
                          <w:ind w:left="6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850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before="49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900</w:t>
                        </w:r>
                      </w:p>
                    </w:tc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spacing w:before="49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950 1000 1050 1100</w:t>
                        </w: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before="65"/>
                          <w:ind w:left="1114" w:right="9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0.00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5"/>
                          <w:ind w:left="904" w:right="7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0.01</w:t>
                        </w:r>
                      </w:p>
                    </w:tc>
                    <w:tc>
                      <w:tcPr>
                        <w:tcW w:w="2742" w:type="dxa"/>
                      </w:tcPr>
                      <w:p>
                        <w:pPr>
                          <w:pStyle w:val="TableParagraph"/>
                          <w:spacing w:before="65"/>
                          <w:ind w:left="1163" w:right="11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0.10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65"/>
                          <w:ind w:left="79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1.00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2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70" w:type="dxa"/>
                      </w:tcPr>
                      <w:p>
                        <w:pPr>
                          <w:pStyle w:val="TableParagraph"/>
                          <w:spacing w:before="110"/>
                          <w:ind w:right="10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Housing Diameter mm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42" w:type="dxa"/>
                      </w:tcPr>
                      <w:p>
                        <w:pPr>
                          <w:pStyle w:val="TableParagraph"/>
                          <w:spacing w:before="120"/>
                          <w:ind w:left="747"/>
                          <w:rPr>
                            <w:rFonts w:ascii="Gill Sans MT"/>
                            <w:sz w:val="19"/>
                          </w:rPr>
                        </w:pPr>
                        <w:r>
                          <w:rPr>
                            <w:rFonts w:ascii="Gill Sans MT"/>
                            <w:w w:val="115"/>
                            <w:sz w:val="19"/>
                          </w:rPr>
                          <w:t>Velocity (m/s)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5"/>
          <w:sz w:val="15"/>
        </w:rPr>
        <w:t>0</w:t>
        <w:tab/>
      </w:r>
      <w:r>
        <w:rPr>
          <w:sz w:val="19"/>
        </w:rPr>
        <w:t>0</w:t>
      </w:r>
    </w:p>
    <w:p>
      <w:pPr>
        <w:spacing w:line="219" w:lineRule="exact" w:before="0"/>
        <w:ind w:left="0" w:right="873" w:firstLine="0"/>
        <w:jc w:val="right"/>
        <w:rPr>
          <w:sz w:val="19"/>
        </w:rPr>
      </w:pPr>
      <w:r>
        <w:rPr>
          <w:w w:val="85"/>
          <w:sz w:val="19"/>
        </w:rPr>
        <w:t>10.00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52.9132pt;margin-top:12.140001pt;width:103.95pt;height:8.35pt;mso-position-horizontal-relative:page;mso-position-vertical-relative:paragraph;z-index:-251601920;mso-wrap-distance-left:0;mso-wrap-distance-right:0" coordorigin="1058,243" coordsize="2079,167">
            <v:shape style="position:absolute;left:1058;top:244;width:116;height:164" type="#_x0000_t75" stroked="false">
              <v:imagedata r:id="rId10" o:title=""/>
            </v:shape>
            <v:shape style="position:absolute;left:1396;top:242;width:112;height:165" type="#_x0000_t75" stroked="false">
              <v:imagedata r:id="rId12" o:title=""/>
            </v:shape>
            <v:shape style="position:absolute;left:1225;top:242;width:119;height:167" type="#_x0000_t75" stroked="false">
              <v:imagedata r:id="rId11" o:title=""/>
            </v:shape>
            <v:shape style="position:absolute;left:1556;top:242;width:112;height:167" type="#_x0000_t75" stroked="false">
              <v:imagedata r:id="rId13" o:title=""/>
            </v:shape>
            <v:shape style="position:absolute;left:1719;top:242;width:92;height:167" coordorigin="1719,243" coordsize="92,167" path="m1766,243l1746,245,1731,252,1722,265,1719,284,1719,368,1722,387,1731,400,1746,407,1766,409,1789,409,1800,409,1809,408,1810,408,1811,406,1811,392,1810,391,1743,391,1739,385,1739,331,1809,331,1811,329,1811,316,1809,314,1739,314,1739,267,1743,261,1810,261,1811,260,1811,246,1810,244,1809,244,1800,244,1789,243,1777,243,1766,243xe" filled="true" fillcolor="#0066a3" stroked="false">
              <v:path arrowok="t"/>
              <v:fill type="solid"/>
            </v:shape>
            <v:shape style="position:absolute;left:1862;top:244;width:116;height:164" type="#_x0000_t75" stroked="false">
              <v:imagedata r:id="rId14" o:title=""/>
            </v:shape>
            <v:shape style="position:absolute;left:2033;top:244;width:134;height:164" type="#_x0000_t75" stroked="false">
              <v:imagedata r:id="rId15" o:title=""/>
            </v:shape>
            <v:shape style="position:absolute;left:2211;top:242;width:127;height:165" type="#_x0000_t75" stroked="false">
              <v:imagedata r:id="rId16" o:title=""/>
            </v:shape>
            <v:shape style="position:absolute;left:2383;top:242;width:112;height:165" type="#_x0000_t75" stroked="false">
              <v:imagedata r:id="rId17" o:title=""/>
            </v:shape>
            <v:line style="position:absolute" from="2555,244" to="2555,408" stroked="true" strokeweight=".991872pt" strokecolor="#9d9fa2">
              <v:stroke dashstyle="solid"/>
            </v:line>
            <v:line style="position:absolute" from="2671,261" to="2671,407" stroked="true" strokeweight=".996119pt" strokecolor="#9d9fa2">
              <v:stroke dashstyle="solid"/>
            </v:line>
            <v:rect style="position:absolute;left:2614;top:259;width:114;height:2" filled="true" fillcolor="#9d9fa2" stroked="false">
              <v:fill type="solid"/>
            </v:rect>
            <v:rect style="position:absolute;left:2614;top:245;width:115;height:14" filled="true" fillcolor="#9d9fa2" stroked="false">
              <v:fill type="solid"/>
            </v:rect>
            <v:rect style="position:absolute;left:2616;top:243;width:111;height:2" filled="true" fillcolor="#9d9fa2" stroked="false">
              <v:fill type="solid"/>
            </v:rect>
            <v:line style="position:absolute" from="2788,244" to="2788,408" stroked="true" strokeweight=".991872pt" strokecolor="#9d9fa2">
              <v:stroke dashstyle="solid"/>
            </v:line>
            <v:shape style="position:absolute;left:2855;top:244;width:134;height:164" type="#_x0000_t75" stroked="false">
              <v:imagedata r:id="rId18" o:title=""/>
            </v:shape>
            <v:shape style="position:absolute;left:3045;top:242;width:92;height:167" coordorigin="3045,243" coordsize="92,167" path="m3092,243l3072,245,3057,252,3048,265,3045,284,3045,368,3048,387,3057,400,3072,407,3092,409,3115,409,3126,409,3135,408,3136,408,3137,406,3137,392,3136,391,3069,391,3065,385,3065,331,3135,331,3137,329,3137,316,3135,314,3065,314,3065,267,3069,261,3136,261,3137,260,3137,246,3136,244,3135,244,3126,244,3115,243,3103,243,3092,243xe" filled="true" fillcolor="#9d9fa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2.684296pt;margin-top:12.140202pt;width:13.1pt;height:8.35pt;mso-position-horizontal-relative:page;mso-position-vertical-relative:paragraph;z-index:-251600896;mso-wrap-distance-left:0;mso-wrap-distance-right:0" coordorigin="3254,243" coordsize="262,167">
            <v:shape style="position:absolute;left:3253;top:242;width:127;height:165" type="#_x0000_t75" stroked="false">
              <v:imagedata r:id="rId19" o:title=""/>
            </v:shape>
            <v:shape style="position:absolute;left:3415;top:242;width:99;height:167" coordorigin="3416,243" coordsize="99,167" path="m3424,390l3422,390,3420,391,3420,405,3420,405,3424,406,3434,408,3445,409,3460,409,3487,405,3504,395,3506,391,3450,391,3434,391,3424,390xm3481,243l3468,243,3446,245,3430,252,3419,264,3416,282,3418,294,3423,304,3433,314,3446,323,3487,348,3494,354,3494,365,3492,376,3487,384,3477,389,3460,391,3506,391,3512,381,3515,365,3513,353,3507,342,3496,331,3480,320,3443,298,3436,292,3436,266,3446,261,3510,261,3510,247,3509,246,3507,245,3498,244,3481,243xm3510,261l3481,261,3497,261,3506,262,3509,262,3510,261xe" filled="true" fillcolor="#9d9fa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1"/>
      </w:pPr>
      <w:r>
        <w:rPr>
          <w:color w:val="00589C"/>
        </w:rPr>
        <w:t>Bearing </w:t>
      </w:r>
      <w:r>
        <w:rPr>
          <w:color w:val="00589C"/>
          <w:spacing w:val="-4"/>
        </w:rPr>
        <w:t>Freeze </w:t>
      </w:r>
      <w:r>
        <w:rPr>
          <w:color w:val="00589C"/>
        </w:rPr>
        <w:t>Fitting</w:t>
      </w:r>
      <w:r>
        <w:rPr>
          <w:color w:val="00589C"/>
          <w:spacing w:val="-137"/>
        </w:rPr>
        <w:t> </w:t>
      </w:r>
      <w:r>
        <w:rPr>
          <w:color w:val="00589C"/>
        </w:rPr>
        <w:t>Procedure</w:t>
      </w:r>
    </w:p>
    <w:p>
      <w:pPr>
        <w:pStyle w:val="BodyText"/>
        <w:spacing w:before="7"/>
        <w:rPr>
          <w:sz w:val="94"/>
        </w:rPr>
      </w:pPr>
    </w:p>
    <w:p>
      <w:pPr>
        <w:pStyle w:val="Heading8"/>
        <w:spacing w:line="232" w:lineRule="auto"/>
        <w:ind w:right="13889"/>
      </w:pPr>
      <w:r>
        <w:rPr>
          <w:color w:val="7E8083"/>
          <w:w w:val="110"/>
        </w:rPr>
        <w:t>Most</w:t>
      </w:r>
      <w:r>
        <w:rPr>
          <w:color w:val="7E8083"/>
          <w:spacing w:val="-41"/>
          <w:w w:val="110"/>
        </w:rPr>
        <w:t> </w:t>
      </w:r>
      <w:r>
        <w:rPr>
          <w:color w:val="7E8083"/>
          <w:w w:val="110"/>
        </w:rPr>
        <w:t>NORDEN</w:t>
      </w:r>
      <w:r>
        <w:rPr>
          <w:color w:val="7E8083"/>
          <w:spacing w:val="-40"/>
          <w:w w:val="110"/>
        </w:rPr>
        <w:t> </w:t>
      </w:r>
      <w:r>
        <w:rPr>
          <w:color w:val="7E8083"/>
          <w:w w:val="110"/>
        </w:rPr>
        <w:t>composite</w:t>
      </w:r>
      <w:r>
        <w:rPr>
          <w:color w:val="7E8083"/>
          <w:spacing w:val="-40"/>
          <w:w w:val="110"/>
        </w:rPr>
        <w:t> </w:t>
      </w:r>
      <w:r>
        <w:rPr>
          <w:color w:val="7E8083"/>
          <w:w w:val="110"/>
        </w:rPr>
        <w:t>bearing</w:t>
      </w:r>
      <w:r>
        <w:rPr>
          <w:color w:val="7E8083"/>
          <w:spacing w:val="-41"/>
          <w:w w:val="110"/>
        </w:rPr>
        <w:t> </w:t>
      </w:r>
      <w:r>
        <w:rPr>
          <w:color w:val="7E8083"/>
          <w:w w:val="110"/>
        </w:rPr>
        <w:t>materials</w:t>
      </w:r>
      <w:r>
        <w:rPr>
          <w:color w:val="7E8083"/>
          <w:spacing w:val="-40"/>
          <w:w w:val="110"/>
        </w:rPr>
        <w:t> </w:t>
      </w:r>
      <w:r>
        <w:rPr>
          <w:color w:val="7E8083"/>
          <w:w w:val="110"/>
        </w:rPr>
        <w:t>are</w:t>
      </w:r>
      <w:r>
        <w:rPr>
          <w:color w:val="7E8083"/>
          <w:spacing w:val="-40"/>
          <w:w w:val="110"/>
        </w:rPr>
        <w:t> </w:t>
      </w:r>
      <w:r>
        <w:rPr>
          <w:color w:val="7E8083"/>
          <w:w w:val="110"/>
        </w:rPr>
        <w:t>capable</w:t>
      </w:r>
      <w:r>
        <w:rPr>
          <w:color w:val="7E8083"/>
          <w:spacing w:val="-40"/>
          <w:w w:val="110"/>
        </w:rPr>
        <w:t> </w:t>
      </w:r>
      <w:r>
        <w:rPr>
          <w:color w:val="7E8083"/>
          <w:w w:val="110"/>
        </w:rPr>
        <w:t>of</w:t>
      </w:r>
      <w:r>
        <w:rPr>
          <w:color w:val="7E8083"/>
          <w:spacing w:val="-41"/>
          <w:w w:val="110"/>
        </w:rPr>
        <w:t> </w:t>
      </w:r>
      <w:r>
        <w:rPr>
          <w:color w:val="7E8083"/>
          <w:w w:val="110"/>
        </w:rPr>
        <w:t>being</w:t>
      </w:r>
      <w:r>
        <w:rPr>
          <w:color w:val="7E8083"/>
          <w:spacing w:val="-40"/>
          <w:w w:val="110"/>
        </w:rPr>
        <w:t> </w:t>
      </w:r>
      <w:r>
        <w:rPr>
          <w:color w:val="7E8083"/>
          <w:w w:val="110"/>
        </w:rPr>
        <w:t>freeze fitted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using</w:t>
      </w:r>
      <w:r>
        <w:rPr>
          <w:color w:val="7E8083"/>
          <w:spacing w:val="-21"/>
          <w:w w:val="110"/>
        </w:rPr>
        <w:t> </w:t>
      </w:r>
      <w:r>
        <w:rPr>
          <w:color w:val="7E8083"/>
          <w:w w:val="110"/>
        </w:rPr>
        <w:t>Liquid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Nitrogen,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a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guide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for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this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process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is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as</w:t>
      </w:r>
      <w:r>
        <w:rPr>
          <w:color w:val="7E8083"/>
          <w:spacing w:val="-20"/>
          <w:w w:val="110"/>
        </w:rPr>
        <w:t> </w:t>
      </w:r>
      <w:r>
        <w:rPr>
          <w:color w:val="7E8083"/>
          <w:w w:val="110"/>
        </w:rPr>
        <w:t>follows.</w:t>
      </w:r>
    </w:p>
    <w:p>
      <w:pPr>
        <w:pStyle w:val="BodyText"/>
        <w:spacing w:before="4"/>
        <w:rPr>
          <w:rFonts w:ascii="Palatino Linotype"/>
          <w:sz w:val="45"/>
        </w:rPr>
      </w:pPr>
    </w:p>
    <w:p>
      <w:pPr>
        <w:pStyle w:val="BodyText"/>
        <w:tabs>
          <w:tab w:pos="1578" w:val="left" w:leader="none"/>
        </w:tabs>
        <w:spacing w:line="235" w:lineRule="auto" w:before="1"/>
        <w:ind w:left="1578" w:right="14095" w:hanging="720"/>
      </w:pPr>
      <w:r>
        <w:rPr>
          <w:color w:val="00589C"/>
          <w:sz w:val="28"/>
        </w:rPr>
        <w:t>1:</w:t>
        <w:tab/>
      </w:r>
      <w:r>
        <w:rPr>
          <w:w w:val="95"/>
        </w:rPr>
        <w:t>Select</w:t>
      </w:r>
      <w:r>
        <w:rPr>
          <w:spacing w:val="-33"/>
          <w:w w:val="95"/>
        </w:rPr>
        <w:t> </w:t>
      </w:r>
      <w:r>
        <w:rPr>
          <w:w w:val="95"/>
        </w:rPr>
        <w:t>or</w:t>
      </w:r>
      <w:r>
        <w:rPr>
          <w:spacing w:val="-32"/>
          <w:w w:val="95"/>
        </w:rPr>
        <w:t> </w:t>
      </w:r>
      <w:r>
        <w:rPr>
          <w:w w:val="95"/>
        </w:rPr>
        <w:t>manufacture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thin</w:t>
      </w:r>
      <w:r>
        <w:rPr>
          <w:spacing w:val="-33"/>
          <w:w w:val="95"/>
        </w:rPr>
        <w:t> </w:t>
      </w:r>
      <w:r>
        <w:rPr>
          <w:w w:val="95"/>
        </w:rPr>
        <w:t>wall</w:t>
      </w:r>
      <w:r>
        <w:rPr>
          <w:spacing w:val="-32"/>
          <w:w w:val="95"/>
        </w:rPr>
        <w:t> </w:t>
      </w:r>
      <w:r>
        <w:rPr>
          <w:w w:val="95"/>
        </w:rPr>
        <w:t>steel</w:t>
      </w:r>
      <w:r>
        <w:rPr>
          <w:spacing w:val="-33"/>
          <w:w w:val="95"/>
        </w:rPr>
        <w:t> </w:t>
      </w:r>
      <w:r>
        <w:rPr>
          <w:w w:val="95"/>
        </w:rPr>
        <w:t>container</w:t>
      </w:r>
      <w:r>
        <w:rPr>
          <w:spacing w:val="-32"/>
          <w:w w:val="95"/>
        </w:rPr>
        <w:t> </w:t>
      </w:r>
      <w:r>
        <w:rPr>
          <w:w w:val="95"/>
        </w:rPr>
        <w:t>which</w:t>
      </w:r>
      <w:r>
        <w:rPr>
          <w:spacing w:val="-33"/>
          <w:w w:val="95"/>
        </w:rPr>
        <w:t> </w:t>
      </w:r>
      <w:r>
        <w:rPr>
          <w:w w:val="95"/>
        </w:rPr>
        <w:t>can</w:t>
      </w:r>
      <w:r>
        <w:rPr>
          <w:spacing w:val="-32"/>
          <w:w w:val="95"/>
        </w:rPr>
        <w:t> </w:t>
      </w:r>
      <w:r>
        <w:rPr>
          <w:w w:val="95"/>
        </w:rPr>
        <w:t>be</w:t>
      </w:r>
      <w:r>
        <w:rPr>
          <w:spacing w:val="-33"/>
          <w:w w:val="95"/>
        </w:rPr>
        <w:t> </w:t>
      </w:r>
      <w:r>
        <w:rPr>
          <w:w w:val="95"/>
        </w:rPr>
        <w:t>clad</w:t>
      </w:r>
      <w:r>
        <w:rPr>
          <w:spacing w:val="-32"/>
          <w:w w:val="95"/>
        </w:rPr>
        <w:t> </w:t>
      </w:r>
      <w:r>
        <w:rPr>
          <w:w w:val="95"/>
        </w:rPr>
        <w:t>with</w:t>
      </w:r>
      <w:r>
        <w:rPr>
          <w:spacing w:val="-32"/>
          <w:w w:val="95"/>
        </w:rPr>
        <w:t> </w:t>
      </w:r>
      <w:r>
        <w:rPr>
          <w:w w:val="95"/>
        </w:rPr>
        <w:t>insulating</w:t>
      </w:r>
      <w:r>
        <w:rPr>
          <w:spacing w:val="-33"/>
          <w:w w:val="95"/>
        </w:rPr>
        <w:t> </w:t>
      </w:r>
      <w:r>
        <w:rPr>
          <w:w w:val="95"/>
        </w:rPr>
        <w:t>material around</w:t>
      </w:r>
      <w:r>
        <w:rPr>
          <w:spacing w:val="-38"/>
          <w:w w:val="95"/>
        </w:rPr>
        <w:t> </w:t>
      </w:r>
      <w:r>
        <w:rPr>
          <w:w w:val="95"/>
        </w:rPr>
        <w:t>its</w:t>
      </w:r>
      <w:r>
        <w:rPr>
          <w:spacing w:val="-37"/>
          <w:w w:val="95"/>
        </w:rPr>
        <w:t> </w:t>
      </w:r>
      <w:r>
        <w:rPr>
          <w:w w:val="95"/>
        </w:rPr>
        <w:t>outside</w:t>
      </w:r>
      <w:r>
        <w:rPr>
          <w:spacing w:val="-37"/>
          <w:w w:val="95"/>
        </w:rPr>
        <w:t> </w:t>
      </w:r>
      <w:r>
        <w:rPr>
          <w:w w:val="95"/>
        </w:rPr>
        <w:t>diameter,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container</w:t>
      </w:r>
      <w:r>
        <w:rPr>
          <w:spacing w:val="-37"/>
          <w:w w:val="95"/>
        </w:rPr>
        <w:t> </w:t>
      </w:r>
      <w:r>
        <w:rPr>
          <w:w w:val="95"/>
        </w:rPr>
        <w:t>should</w:t>
      </w:r>
      <w:r>
        <w:rPr>
          <w:spacing w:val="-37"/>
          <w:w w:val="95"/>
        </w:rPr>
        <w:t> </w:t>
      </w:r>
      <w:r>
        <w:rPr>
          <w:w w:val="95"/>
        </w:rPr>
        <w:t>be</w:t>
      </w:r>
      <w:r>
        <w:rPr>
          <w:spacing w:val="-37"/>
          <w:w w:val="95"/>
        </w:rPr>
        <w:t> </w:t>
      </w:r>
      <w:r>
        <w:rPr>
          <w:w w:val="95"/>
        </w:rPr>
        <w:t>just</w:t>
      </w:r>
      <w:r>
        <w:rPr>
          <w:spacing w:val="-37"/>
          <w:w w:val="95"/>
        </w:rPr>
        <w:t> </w:t>
      </w:r>
      <w:r>
        <w:rPr>
          <w:w w:val="95"/>
        </w:rPr>
        <w:t>large</w:t>
      </w:r>
      <w:r>
        <w:rPr>
          <w:spacing w:val="-37"/>
          <w:w w:val="95"/>
        </w:rPr>
        <w:t> </w:t>
      </w:r>
      <w:r>
        <w:rPr>
          <w:w w:val="95"/>
        </w:rPr>
        <w:t>enough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hold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bearing </w:t>
      </w:r>
      <w:r>
        <w:rPr/>
        <w:t>and</w:t>
      </w:r>
      <w:r>
        <w:rPr>
          <w:spacing w:val="-24"/>
        </w:rPr>
        <w:t> </w:t>
      </w:r>
      <w:r>
        <w:rPr/>
        <w:t>allow</w:t>
      </w:r>
      <w:r>
        <w:rPr>
          <w:spacing w:val="-24"/>
        </w:rPr>
        <w:t> </w:t>
      </w:r>
      <w:r>
        <w:rPr/>
        <w:t>it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be</w:t>
      </w:r>
      <w:r>
        <w:rPr>
          <w:spacing w:val="-24"/>
        </w:rPr>
        <w:t> </w:t>
      </w:r>
      <w:r>
        <w:rPr/>
        <w:t>completely</w:t>
      </w:r>
      <w:r>
        <w:rPr>
          <w:spacing w:val="-23"/>
        </w:rPr>
        <w:t> </w:t>
      </w:r>
      <w:r>
        <w:rPr/>
        <w:t>immersed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liquid</w:t>
      </w:r>
      <w:r>
        <w:rPr>
          <w:spacing w:val="-24"/>
        </w:rPr>
        <w:t> </w:t>
      </w:r>
      <w:r>
        <w:rPr/>
        <w:t>nitrogen.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578" w:val="left" w:leader="none"/>
        </w:tabs>
        <w:spacing w:line="327" w:lineRule="exact"/>
        <w:ind w:left="858"/>
      </w:pPr>
      <w:r>
        <w:rPr>
          <w:color w:val="00589C"/>
          <w:sz w:val="28"/>
        </w:rPr>
        <w:t>2:</w:t>
        <w:tab/>
      </w:r>
      <w:r>
        <w:rPr/>
        <w:t>Place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bearing</w:t>
      </w:r>
      <w:r>
        <w:rPr>
          <w:spacing w:val="-17"/>
        </w:rPr>
        <w:t> </w:t>
      </w:r>
      <w:r>
        <w:rPr/>
        <w:t>into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container</w:t>
      </w:r>
      <w:r>
        <w:rPr>
          <w:spacing w:val="-17"/>
        </w:rPr>
        <w:t> </w:t>
      </w:r>
      <w:r>
        <w:rPr/>
        <w:t>then</w:t>
      </w:r>
      <w:r>
        <w:rPr>
          <w:spacing w:val="-17"/>
        </w:rPr>
        <w:t> </w:t>
      </w:r>
      <w:r>
        <w:rPr/>
        <w:t>start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pour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nitrogen.</w:t>
      </w:r>
    </w:p>
    <w:p>
      <w:pPr>
        <w:pStyle w:val="BodyText"/>
        <w:spacing w:line="247" w:lineRule="auto"/>
        <w:ind w:left="1578" w:right="13889"/>
        <w:rPr>
          <w:rFonts w:ascii="Gill Sans MT"/>
        </w:rPr>
      </w:pPr>
      <w:r>
        <w:rPr>
          <w:rFonts w:ascii="Gill Sans MT"/>
          <w:w w:val="110"/>
        </w:rPr>
        <w:t>For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first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few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moments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nitrogen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will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boil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off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as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soon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as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it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contacts</w:t>
      </w:r>
      <w:r>
        <w:rPr>
          <w:rFonts w:ascii="Gill Sans MT"/>
          <w:spacing w:val="-14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steel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surface. Once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steel</w:t>
      </w:r>
      <w:r>
        <w:rPr>
          <w:rFonts w:ascii="Gill Sans MT"/>
          <w:spacing w:val="-20"/>
          <w:w w:val="110"/>
        </w:rPr>
        <w:t> </w:t>
      </w:r>
      <w:r>
        <w:rPr>
          <w:rFonts w:ascii="Gill Sans MT"/>
          <w:w w:val="110"/>
        </w:rPr>
        <w:t>surface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has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cooled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sufficiently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nitrogen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will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start</w:t>
      </w:r>
      <w:r>
        <w:rPr>
          <w:rFonts w:ascii="Gill Sans MT"/>
          <w:spacing w:val="-18"/>
          <w:w w:val="110"/>
        </w:rPr>
        <w:t> </w:t>
      </w:r>
      <w:r>
        <w:rPr>
          <w:rFonts w:ascii="Gill Sans MT"/>
          <w:w w:val="110"/>
        </w:rPr>
        <w:t>to</w:t>
      </w:r>
      <w:r>
        <w:rPr>
          <w:rFonts w:ascii="Gill Sans MT"/>
          <w:spacing w:val="-19"/>
          <w:w w:val="110"/>
        </w:rPr>
        <w:t> </w:t>
      </w:r>
      <w:r>
        <w:rPr>
          <w:rFonts w:ascii="Gill Sans MT"/>
          <w:w w:val="110"/>
        </w:rPr>
        <w:t>fill</w:t>
      </w:r>
      <w:r>
        <w:rPr>
          <w:rFonts w:ascii="Gill Sans MT"/>
          <w:spacing w:val="-20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8"/>
          <w:w w:val="110"/>
        </w:rPr>
        <w:t> </w:t>
      </w:r>
      <w:r>
        <w:rPr>
          <w:rFonts w:ascii="Gill Sans MT"/>
          <w:w w:val="110"/>
        </w:rPr>
        <w:t>container.</w:t>
      </w:r>
    </w:p>
    <w:p>
      <w:pPr>
        <w:pStyle w:val="BodyText"/>
        <w:spacing w:before="1"/>
        <w:rPr>
          <w:rFonts w:ascii="Gill Sans MT"/>
          <w:sz w:val="22"/>
        </w:rPr>
      </w:pPr>
    </w:p>
    <w:p>
      <w:pPr>
        <w:pStyle w:val="BodyText"/>
        <w:tabs>
          <w:tab w:pos="1578" w:val="left" w:leader="none"/>
        </w:tabs>
        <w:spacing w:line="235" w:lineRule="auto"/>
        <w:ind w:left="1578" w:right="14122" w:hanging="720"/>
      </w:pPr>
      <w:r>
        <w:rPr>
          <w:color w:val="00589C"/>
          <w:sz w:val="28"/>
        </w:rPr>
        <w:t>3:</w:t>
        <w:tab/>
      </w:r>
      <w:r>
        <w:rPr>
          <w:w w:val="95"/>
        </w:rPr>
        <w:t>Due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extreme</w:t>
      </w:r>
      <w:r>
        <w:rPr>
          <w:spacing w:val="-39"/>
          <w:w w:val="95"/>
        </w:rPr>
        <w:t> </w:t>
      </w:r>
      <w:r>
        <w:rPr>
          <w:w w:val="95"/>
        </w:rPr>
        <w:t>temperature</w:t>
      </w:r>
      <w:r>
        <w:rPr>
          <w:spacing w:val="-39"/>
          <w:w w:val="95"/>
        </w:rPr>
        <w:t> </w:t>
      </w:r>
      <w:r>
        <w:rPr>
          <w:w w:val="95"/>
        </w:rPr>
        <w:t>differential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liquid</w:t>
      </w:r>
      <w:r>
        <w:rPr>
          <w:spacing w:val="-38"/>
          <w:w w:val="95"/>
        </w:rPr>
        <w:t> </w:t>
      </w:r>
      <w:r>
        <w:rPr>
          <w:w w:val="95"/>
        </w:rPr>
        <w:t>nitrogen</w:t>
      </w:r>
      <w:r>
        <w:rPr>
          <w:spacing w:val="-39"/>
          <w:w w:val="95"/>
        </w:rPr>
        <w:t> </w:t>
      </w:r>
      <w:r>
        <w:rPr>
          <w:w w:val="95"/>
        </w:rPr>
        <w:t>will</w:t>
      </w:r>
      <w:r>
        <w:rPr>
          <w:spacing w:val="-39"/>
          <w:w w:val="95"/>
        </w:rPr>
        <w:t> </w:t>
      </w:r>
      <w:r>
        <w:rPr>
          <w:w w:val="95"/>
        </w:rPr>
        <w:t>continue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boil</w:t>
      </w:r>
      <w:r>
        <w:rPr>
          <w:spacing w:val="-38"/>
          <w:w w:val="95"/>
        </w:rPr>
        <w:t> </w:t>
      </w:r>
      <w:r>
        <w:rPr>
          <w:w w:val="95"/>
        </w:rPr>
        <w:t>off</w:t>
      </w:r>
      <w:r>
        <w:rPr>
          <w:spacing w:val="-39"/>
          <w:w w:val="95"/>
        </w:rPr>
        <w:t> </w:t>
      </w:r>
      <w:r>
        <w:rPr>
          <w:w w:val="95"/>
        </w:rPr>
        <w:t>for some</w:t>
      </w:r>
      <w:r>
        <w:rPr>
          <w:spacing w:val="-38"/>
          <w:w w:val="95"/>
        </w:rPr>
        <w:t> </w:t>
      </w:r>
      <w:r>
        <w:rPr>
          <w:w w:val="95"/>
        </w:rPr>
        <w:t>time</w:t>
      </w:r>
      <w:r>
        <w:rPr>
          <w:spacing w:val="-37"/>
          <w:w w:val="95"/>
        </w:rPr>
        <w:t> </w:t>
      </w:r>
      <w:r>
        <w:rPr>
          <w:w w:val="95"/>
        </w:rPr>
        <w:t>during</w:t>
      </w:r>
      <w:r>
        <w:rPr>
          <w:spacing w:val="-38"/>
          <w:w w:val="95"/>
        </w:rPr>
        <w:t> </w:t>
      </w:r>
      <w:r>
        <w:rPr>
          <w:w w:val="95"/>
        </w:rPr>
        <w:t>this</w:t>
      </w:r>
      <w:r>
        <w:rPr>
          <w:spacing w:val="-37"/>
          <w:w w:val="95"/>
        </w:rPr>
        <w:t> </w:t>
      </w:r>
      <w:r>
        <w:rPr>
          <w:w w:val="95"/>
        </w:rPr>
        <w:t>period</w:t>
      </w:r>
      <w:r>
        <w:rPr>
          <w:spacing w:val="-37"/>
          <w:w w:val="95"/>
        </w:rPr>
        <w:t> </w:t>
      </w:r>
      <w:r>
        <w:rPr>
          <w:w w:val="95"/>
        </w:rPr>
        <w:t>it</w:t>
      </w:r>
      <w:r>
        <w:rPr>
          <w:spacing w:val="-38"/>
          <w:w w:val="95"/>
        </w:rPr>
        <w:t> </w:t>
      </w:r>
      <w:r>
        <w:rPr>
          <w:w w:val="95"/>
        </w:rPr>
        <w:t>will</w:t>
      </w:r>
      <w:r>
        <w:rPr>
          <w:spacing w:val="-37"/>
          <w:w w:val="95"/>
        </w:rPr>
        <w:t> </w:t>
      </w:r>
      <w:r>
        <w:rPr>
          <w:w w:val="95"/>
        </w:rPr>
        <w:t>be</w:t>
      </w:r>
      <w:r>
        <w:rPr>
          <w:spacing w:val="-37"/>
          <w:w w:val="95"/>
        </w:rPr>
        <w:t> </w:t>
      </w:r>
      <w:r>
        <w:rPr>
          <w:w w:val="95"/>
        </w:rPr>
        <w:t>necessary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keep</w:t>
      </w:r>
      <w:r>
        <w:rPr>
          <w:spacing w:val="-38"/>
          <w:w w:val="95"/>
        </w:rPr>
        <w:t> </w:t>
      </w:r>
      <w:r>
        <w:rPr>
          <w:w w:val="95"/>
        </w:rPr>
        <w:t>topping</w:t>
      </w:r>
      <w:r>
        <w:rPr>
          <w:spacing w:val="-37"/>
          <w:w w:val="95"/>
        </w:rPr>
        <w:t> </w:t>
      </w:r>
      <w:r>
        <w:rPr>
          <w:w w:val="95"/>
        </w:rPr>
        <w:t>up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container</w:t>
      </w:r>
      <w:r>
        <w:rPr>
          <w:spacing w:val="-37"/>
          <w:w w:val="95"/>
        </w:rPr>
        <w:t> </w:t>
      </w:r>
      <w:r>
        <w:rPr>
          <w:w w:val="95"/>
        </w:rPr>
        <w:t>ensuring </w:t>
      </w:r>
      <w:r>
        <w:rPr/>
        <w:t>the</w:t>
      </w:r>
      <w:r>
        <w:rPr>
          <w:spacing w:val="-21"/>
        </w:rPr>
        <w:t> </w:t>
      </w:r>
      <w:r>
        <w:rPr/>
        <w:t>bearing</w:t>
      </w:r>
      <w:r>
        <w:rPr>
          <w:spacing w:val="-21"/>
        </w:rPr>
        <w:t> </w:t>
      </w:r>
      <w:r>
        <w:rPr/>
        <w:t>is</w:t>
      </w:r>
      <w:r>
        <w:rPr>
          <w:spacing w:val="-20"/>
        </w:rPr>
        <w:t> </w:t>
      </w:r>
      <w:r>
        <w:rPr/>
        <w:t>completely</w:t>
      </w:r>
      <w:r>
        <w:rPr>
          <w:spacing w:val="-21"/>
        </w:rPr>
        <w:t> </w:t>
      </w:r>
      <w:r>
        <w:rPr/>
        <w:t>covered</w:t>
      </w:r>
      <w:r>
        <w:rPr>
          <w:spacing w:val="-20"/>
        </w:rPr>
        <w:t> </w:t>
      </w:r>
      <w:r>
        <w:rPr/>
        <w:t>by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nitrogen.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578" w:val="left" w:leader="none"/>
        </w:tabs>
        <w:spacing w:line="228" w:lineRule="auto"/>
        <w:ind w:left="1578" w:right="13889" w:hanging="720"/>
      </w:pPr>
      <w:r>
        <w:rPr>
          <w:color w:val="00589C"/>
          <w:sz w:val="28"/>
        </w:rPr>
        <w:t>4:</w:t>
        <w:tab/>
      </w:r>
      <w:r>
        <w:rPr>
          <w:w w:val="95"/>
        </w:rPr>
        <w:t>When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boiling</w:t>
      </w:r>
      <w:r>
        <w:rPr>
          <w:spacing w:val="-37"/>
          <w:w w:val="95"/>
        </w:rPr>
        <w:t> </w:t>
      </w:r>
      <w:r>
        <w:rPr>
          <w:w w:val="95"/>
        </w:rPr>
        <w:t>has</w:t>
      </w:r>
      <w:r>
        <w:rPr>
          <w:spacing w:val="-38"/>
          <w:w w:val="95"/>
        </w:rPr>
        <w:t> </w:t>
      </w:r>
      <w:r>
        <w:rPr>
          <w:w w:val="95"/>
        </w:rPr>
        <w:t>subsided,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bearing</w:t>
      </w:r>
      <w:r>
        <w:rPr>
          <w:spacing w:val="-37"/>
          <w:w w:val="95"/>
        </w:rPr>
        <w:t> </w:t>
      </w:r>
      <w:r>
        <w:rPr>
          <w:w w:val="95"/>
        </w:rPr>
        <w:t>should</w:t>
      </w:r>
      <w:r>
        <w:rPr>
          <w:spacing w:val="-38"/>
          <w:w w:val="95"/>
        </w:rPr>
        <w:t> </w:t>
      </w:r>
      <w:r>
        <w:rPr>
          <w:w w:val="95"/>
        </w:rPr>
        <w:t>be</w:t>
      </w:r>
      <w:r>
        <w:rPr>
          <w:spacing w:val="-37"/>
          <w:w w:val="95"/>
        </w:rPr>
        <w:t> </w:t>
      </w:r>
      <w:r>
        <w:rPr>
          <w:w w:val="95"/>
        </w:rPr>
        <w:t>left</w:t>
      </w:r>
      <w:r>
        <w:rPr>
          <w:spacing w:val="-38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stand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7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nitrogen</w:t>
      </w:r>
      <w:r>
        <w:rPr>
          <w:spacing w:val="-37"/>
          <w:w w:val="95"/>
        </w:rPr>
        <w:t> </w:t>
      </w:r>
      <w:r>
        <w:rPr>
          <w:w w:val="95"/>
        </w:rPr>
        <w:t>for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further period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time.</w:t>
      </w:r>
      <w:r>
        <w:rPr>
          <w:spacing w:val="-28"/>
          <w:w w:val="95"/>
        </w:rPr>
        <w:t> </w:t>
      </w:r>
      <w:r>
        <w:rPr>
          <w:w w:val="95"/>
        </w:rPr>
        <w:t>This</w:t>
      </w:r>
      <w:r>
        <w:rPr>
          <w:spacing w:val="-29"/>
          <w:w w:val="95"/>
        </w:rPr>
        <w:t> </w:t>
      </w:r>
      <w:r>
        <w:rPr>
          <w:w w:val="95"/>
        </w:rPr>
        <w:t>will</w:t>
      </w:r>
      <w:r>
        <w:rPr>
          <w:spacing w:val="-29"/>
          <w:w w:val="95"/>
        </w:rPr>
        <w:t>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w w:val="95"/>
        </w:rPr>
        <w:t>dependant</w:t>
      </w:r>
      <w:r>
        <w:rPr>
          <w:spacing w:val="-29"/>
          <w:w w:val="95"/>
        </w:rPr>
        <w:t> </w:t>
      </w:r>
      <w:r>
        <w:rPr>
          <w:w w:val="95"/>
        </w:rPr>
        <w:t>upon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bearing</w:t>
      </w:r>
      <w:r>
        <w:rPr>
          <w:spacing w:val="-29"/>
          <w:w w:val="95"/>
        </w:rPr>
        <w:t> </w:t>
      </w:r>
      <w:r>
        <w:rPr>
          <w:w w:val="95"/>
        </w:rPr>
        <w:t>size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can</w:t>
      </w:r>
      <w:r>
        <w:rPr>
          <w:spacing w:val="-29"/>
          <w:w w:val="95"/>
        </w:rPr>
        <w:t> </w:t>
      </w:r>
      <w:r>
        <w:rPr>
          <w:w w:val="95"/>
        </w:rPr>
        <w:t>vary</w:t>
      </w:r>
      <w:r>
        <w:rPr>
          <w:spacing w:val="-29"/>
          <w:w w:val="95"/>
        </w:rPr>
        <w:t> </w:t>
      </w:r>
      <w:r>
        <w:rPr>
          <w:w w:val="95"/>
        </w:rPr>
        <w:t>from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minimum</w:t>
      </w:r>
    </w:p>
    <w:p>
      <w:pPr>
        <w:pStyle w:val="BodyText"/>
        <w:spacing w:before="7"/>
        <w:ind w:left="1578"/>
      </w:pPr>
      <w:r>
        <w:rPr/>
        <w:t>of 10 minutes for small bearings, up to 90 minutes for large bearings.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7"/>
        <w:spacing w:line="240" w:lineRule="auto"/>
        <w:ind w:left="858"/>
      </w:pPr>
      <w:r>
        <w:rPr>
          <w:color w:val="00589C"/>
        </w:rPr>
        <w:t>Handling and Safety</w:t>
      </w: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23820" w:h="16840" w:orient="landscape"/>
          <w:pgMar w:top="1580" w:bottom="280" w:left="0" w:right="200"/>
        </w:sectPr>
      </w:pPr>
    </w:p>
    <w:p>
      <w:pPr>
        <w:pStyle w:val="BodyText"/>
        <w:spacing w:line="244" w:lineRule="auto" w:before="92"/>
        <w:ind w:left="858" w:right="188"/>
      </w:pPr>
      <w:r>
        <w:rPr>
          <w:w w:val="95"/>
        </w:rPr>
        <w:t>When</w:t>
      </w:r>
      <w:r>
        <w:rPr>
          <w:spacing w:val="-44"/>
          <w:w w:val="95"/>
        </w:rPr>
        <w:t> </w:t>
      </w:r>
      <w:r>
        <w:rPr>
          <w:w w:val="95"/>
        </w:rPr>
        <w:t>working</w:t>
      </w:r>
      <w:r>
        <w:rPr>
          <w:spacing w:val="-44"/>
          <w:w w:val="95"/>
        </w:rPr>
        <w:t> </w:t>
      </w:r>
      <w:r>
        <w:rPr>
          <w:w w:val="95"/>
        </w:rPr>
        <w:t>with</w:t>
      </w:r>
      <w:r>
        <w:rPr>
          <w:spacing w:val="-44"/>
          <w:w w:val="95"/>
        </w:rPr>
        <w:t> </w:t>
      </w:r>
      <w:r>
        <w:rPr>
          <w:w w:val="95"/>
        </w:rPr>
        <w:t>liquid</w:t>
      </w:r>
      <w:r>
        <w:rPr>
          <w:spacing w:val="-44"/>
          <w:w w:val="95"/>
        </w:rPr>
        <w:t> </w:t>
      </w:r>
      <w:r>
        <w:rPr>
          <w:w w:val="95"/>
        </w:rPr>
        <w:t>nitrogen</w:t>
      </w:r>
      <w:r>
        <w:rPr>
          <w:spacing w:val="-44"/>
          <w:w w:val="95"/>
        </w:rPr>
        <w:t> </w:t>
      </w:r>
      <w:r>
        <w:rPr>
          <w:w w:val="95"/>
        </w:rPr>
        <w:t>operators</w:t>
      </w:r>
      <w:r>
        <w:rPr>
          <w:spacing w:val="-44"/>
          <w:w w:val="95"/>
        </w:rPr>
        <w:t> </w:t>
      </w:r>
      <w:r>
        <w:rPr>
          <w:w w:val="95"/>
        </w:rPr>
        <w:t>should ensure</w:t>
      </w:r>
      <w:r>
        <w:rPr>
          <w:spacing w:val="-29"/>
          <w:w w:val="95"/>
        </w:rPr>
        <w:t> </w:t>
      </w:r>
      <w:r>
        <w:rPr>
          <w:w w:val="95"/>
        </w:rPr>
        <w:t>they</w:t>
      </w:r>
      <w:r>
        <w:rPr>
          <w:spacing w:val="-29"/>
          <w:w w:val="95"/>
        </w:rPr>
        <w:t> </w:t>
      </w:r>
      <w:r>
        <w:rPr>
          <w:w w:val="95"/>
        </w:rPr>
        <w:t>are</w:t>
      </w:r>
      <w:r>
        <w:rPr>
          <w:spacing w:val="-29"/>
          <w:w w:val="95"/>
        </w:rPr>
        <w:t> </w:t>
      </w:r>
      <w:r>
        <w:rPr>
          <w:w w:val="95"/>
        </w:rPr>
        <w:t>fully</w:t>
      </w:r>
      <w:r>
        <w:rPr>
          <w:spacing w:val="-29"/>
          <w:w w:val="95"/>
        </w:rPr>
        <w:t> </w:t>
      </w:r>
      <w:r>
        <w:rPr>
          <w:w w:val="95"/>
        </w:rPr>
        <w:t>conversant</w:t>
      </w:r>
      <w:r>
        <w:rPr>
          <w:spacing w:val="-29"/>
          <w:w w:val="95"/>
        </w:rPr>
        <w:t> </w:t>
      </w:r>
      <w:r>
        <w:rPr>
          <w:w w:val="95"/>
        </w:rPr>
        <w:t>with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necessary precautions</w:t>
      </w:r>
      <w:r>
        <w:rPr>
          <w:spacing w:val="-32"/>
          <w:w w:val="95"/>
        </w:rPr>
        <w:t> </w:t>
      </w:r>
      <w:r>
        <w:rPr>
          <w:w w:val="95"/>
        </w:rPr>
        <w:t>for</w:t>
      </w:r>
      <w:r>
        <w:rPr>
          <w:spacing w:val="-32"/>
          <w:w w:val="95"/>
        </w:rPr>
        <w:t> </w:t>
      </w:r>
      <w:r>
        <w:rPr>
          <w:w w:val="95"/>
        </w:rPr>
        <w:t>its</w:t>
      </w:r>
      <w:r>
        <w:rPr>
          <w:spacing w:val="-31"/>
          <w:w w:val="95"/>
        </w:rPr>
        <w:t> </w:t>
      </w:r>
      <w:r>
        <w:rPr>
          <w:w w:val="95"/>
        </w:rPr>
        <w:t>handling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use,</w:t>
      </w:r>
      <w:r>
        <w:rPr>
          <w:spacing w:val="-31"/>
          <w:w w:val="95"/>
        </w:rPr>
        <w:t> </w:t>
      </w:r>
      <w:r>
        <w:rPr>
          <w:w w:val="95"/>
        </w:rPr>
        <w:t>as</w:t>
      </w:r>
      <w:r>
        <w:rPr>
          <w:spacing w:val="-32"/>
          <w:w w:val="95"/>
        </w:rPr>
        <w:t> </w:t>
      </w:r>
      <w:r>
        <w:rPr>
          <w:w w:val="95"/>
        </w:rPr>
        <w:t>prescribed </w:t>
      </w:r>
      <w:r>
        <w:rPr>
          <w:w w:val="90"/>
        </w:rPr>
        <w:t>by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liquid</w:t>
      </w:r>
      <w:r>
        <w:rPr>
          <w:spacing w:val="-14"/>
          <w:w w:val="90"/>
        </w:rPr>
        <w:t> </w:t>
      </w:r>
      <w:r>
        <w:rPr>
          <w:w w:val="90"/>
        </w:rPr>
        <w:t>nitrogen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supplier.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correct</w:t>
      </w:r>
      <w:r>
        <w:rPr>
          <w:spacing w:val="-15"/>
          <w:w w:val="90"/>
        </w:rPr>
        <w:t> </w:t>
      </w:r>
      <w:r>
        <w:rPr>
          <w:w w:val="90"/>
        </w:rPr>
        <w:t>protective</w:t>
      </w:r>
    </w:p>
    <w:p>
      <w:pPr>
        <w:pStyle w:val="BodyText"/>
        <w:spacing w:line="235" w:lineRule="exact"/>
        <w:ind w:left="858"/>
      </w:pPr>
      <w:r>
        <w:rPr>
          <w:w w:val="95"/>
        </w:rPr>
        <w:t>clothing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5"/>
          <w:w w:val="95"/>
        </w:rPr>
        <w:t> </w:t>
      </w:r>
      <w:r>
        <w:rPr>
          <w:w w:val="95"/>
        </w:rPr>
        <w:t>eye</w:t>
      </w:r>
      <w:r>
        <w:rPr>
          <w:spacing w:val="-35"/>
          <w:w w:val="95"/>
        </w:rPr>
        <w:t> </w:t>
      </w:r>
      <w:r>
        <w:rPr>
          <w:w w:val="95"/>
        </w:rPr>
        <w:t>protection</w:t>
      </w:r>
      <w:r>
        <w:rPr>
          <w:spacing w:val="-35"/>
          <w:w w:val="95"/>
        </w:rPr>
        <w:t> </w:t>
      </w:r>
      <w:r>
        <w:rPr>
          <w:w w:val="95"/>
        </w:rPr>
        <w:t>should</w:t>
      </w:r>
      <w:r>
        <w:rPr>
          <w:spacing w:val="-35"/>
          <w:w w:val="95"/>
        </w:rPr>
        <w:t> </w:t>
      </w:r>
      <w:r>
        <w:rPr>
          <w:w w:val="95"/>
        </w:rPr>
        <w:t>be</w:t>
      </w:r>
      <w:r>
        <w:rPr>
          <w:spacing w:val="-35"/>
          <w:w w:val="95"/>
        </w:rPr>
        <w:t> </w:t>
      </w:r>
      <w:r>
        <w:rPr>
          <w:w w:val="95"/>
        </w:rPr>
        <w:t>used</w:t>
      </w:r>
      <w:r>
        <w:rPr>
          <w:spacing w:val="-35"/>
          <w:w w:val="95"/>
        </w:rPr>
        <w:t> </w:t>
      </w:r>
      <w:r>
        <w:rPr>
          <w:w w:val="95"/>
        </w:rPr>
        <w:t>at</w:t>
      </w:r>
      <w:r>
        <w:rPr>
          <w:spacing w:val="-36"/>
          <w:w w:val="95"/>
        </w:rPr>
        <w:t> </w:t>
      </w:r>
      <w:r>
        <w:rPr>
          <w:w w:val="95"/>
        </w:rPr>
        <w:t>all</w:t>
      </w:r>
      <w:r>
        <w:rPr>
          <w:spacing w:val="-35"/>
          <w:w w:val="95"/>
        </w:rPr>
        <w:t> </w:t>
      </w:r>
      <w:r>
        <w:rPr>
          <w:w w:val="95"/>
        </w:rPr>
        <w:t>times.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0" w:lineRule="exact"/>
        <w:ind w:left="858"/>
        <w:rPr>
          <w:rFonts w:ascii="Gill Sans MT"/>
        </w:rPr>
      </w:pPr>
      <w:r>
        <w:rPr>
          <w:rFonts w:ascii="Gill Sans MT"/>
          <w:w w:val="105"/>
        </w:rPr>
        <w:t>Thermal contraction coefficient of most NORDEN</w:t>
      </w:r>
    </w:p>
    <w:p>
      <w:pPr>
        <w:pStyle w:val="BodyText"/>
        <w:spacing w:line="286" w:lineRule="exact"/>
        <w:ind w:left="858"/>
      </w:pPr>
      <w:r>
        <w:rPr/>
        <w:t>materials is 3.5 x 10-5 / </w:t>
      </w:r>
      <w:r>
        <w:rPr>
          <w:rFonts w:ascii="Arial" w:hAnsi="Arial"/>
          <w:position w:val="2"/>
          <w:sz w:val="24"/>
        </w:rPr>
        <w:t>°</w:t>
      </w:r>
      <w:r>
        <w:rPr/>
        <w:t>C.</w:t>
      </w:r>
    </w:p>
    <w:p>
      <w:pPr>
        <w:pStyle w:val="BodyText"/>
        <w:spacing w:before="244"/>
        <w:ind w:left="858"/>
      </w:pPr>
      <w:r>
        <w:rPr/>
        <w:t>It</w:t>
      </w:r>
      <w:r>
        <w:rPr>
          <w:spacing w:val="-40"/>
        </w:rPr>
        <w:t> </w:t>
      </w:r>
      <w:r>
        <w:rPr/>
        <w:t>should</w:t>
      </w:r>
      <w:r>
        <w:rPr>
          <w:spacing w:val="-40"/>
        </w:rPr>
        <w:t> </w:t>
      </w:r>
      <w:r>
        <w:rPr/>
        <w:t>be</w:t>
      </w:r>
      <w:r>
        <w:rPr>
          <w:spacing w:val="-39"/>
        </w:rPr>
        <w:t> </w:t>
      </w:r>
      <w:r>
        <w:rPr/>
        <w:t>noted</w:t>
      </w:r>
      <w:r>
        <w:rPr>
          <w:spacing w:val="-40"/>
        </w:rPr>
        <w:t> </w:t>
      </w:r>
      <w:r>
        <w:rPr/>
        <w:t>that</w:t>
      </w:r>
      <w:r>
        <w:rPr>
          <w:spacing w:val="-39"/>
        </w:rPr>
        <w:t> </w:t>
      </w:r>
      <w:r>
        <w:rPr/>
        <w:t>Dry</w:t>
      </w:r>
      <w:r>
        <w:rPr>
          <w:spacing w:val="-40"/>
        </w:rPr>
        <w:t> </w:t>
      </w:r>
      <w:r>
        <w:rPr/>
        <w:t>Ice</w:t>
      </w:r>
      <w:r>
        <w:rPr>
          <w:spacing w:val="-39"/>
        </w:rPr>
        <w:t> </w:t>
      </w:r>
      <w:r>
        <w:rPr/>
        <w:t>typically</w:t>
      </w:r>
      <w:r>
        <w:rPr>
          <w:spacing w:val="-40"/>
        </w:rPr>
        <w:t> </w:t>
      </w:r>
      <w:r>
        <w:rPr/>
        <w:t>will</w:t>
      </w:r>
      <w:r>
        <w:rPr>
          <w:spacing w:val="-39"/>
        </w:rPr>
        <w:t> </w:t>
      </w:r>
      <w:r>
        <w:rPr/>
        <w:t>not</w:t>
      </w:r>
      <w:r>
        <w:rPr>
          <w:spacing w:val="-40"/>
        </w:rPr>
        <w:t> </w:t>
      </w:r>
      <w:r>
        <w:rPr/>
        <w:t>give</w:t>
      </w:r>
    </w:p>
    <w:p>
      <w:pPr>
        <w:pStyle w:val="BodyText"/>
        <w:spacing w:before="12"/>
        <w:ind w:left="858"/>
        <w:rPr>
          <w:rFonts w:ascii="Gill Sans MT"/>
        </w:rPr>
      </w:pPr>
      <w:r>
        <w:rPr>
          <w:rFonts w:ascii="Gill Sans MT"/>
          <w:w w:val="110"/>
        </w:rPr>
        <w:t>sufficient</w:t>
      </w:r>
      <w:r>
        <w:rPr>
          <w:rFonts w:ascii="Gill Sans MT"/>
          <w:spacing w:val="-17"/>
          <w:w w:val="110"/>
        </w:rPr>
        <w:t> </w:t>
      </w:r>
      <w:r>
        <w:rPr>
          <w:rFonts w:ascii="Gill Sans MT"/>
          <w:w w:val="110"/>
        </w:rPr>
        <w:t>shrinkage</w:t>
      </w:r>
      <w:r>
        <w:rPr>
          <w:rFonts w:ascii="Gill Sans MT"/>
          <w:spacing w:val="-16"/>
          <w:w w:val="110"/>
        </w:rPr>
        <w:t> </w:t>
      </w:r>
      <w:r>
        <w:rPr>
          <w:rFonts w:ascii="Gill Sans MT"/>
          <w:w w:val="110"/>
        </w:rPr>
        <w:t>of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the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bearing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to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allow</w:t>
      </w:r>
      <w:r>
        <w:rPr>
          <w:rFonts w:ascii="Gill Sans MT"/>
          <w:spacing w:val="-15"/>
          <w:w w:val="110"/>
        </w:rPr>
        <w:t> </w:t>
      </w:r>
      <w:r>
        <w:rPr>
          <w:rFonts w:ascii="Gill Sans MT"/>
          <w:w w:val="110"/>
        </w:rPr>
        <w:t>freeze</w:t>
      </w:r>
      <w:r>
        <w:rPr>
          <w:rFonts w:ascii="Gill Sans MT"/>
          <w:spacing w:val="-16"/>
          <w:w w:val="110"/>
        </w:rPr>
        <w:t> </w:t>
      </w:r>
      <w:r>
        <w:rPr>
          <w:rFonts w:ascii="Gill Sans MT"/>
          <w:w w:val="110"/>
        </w:rPr>
        <w:t>fitting</w:t>
      </w:r>
    </w:p>
    <w:p>
      <w:pPr>
        <w:pStyle w:val="BodyText"/>
        <w:spacing w:line="244" w:lineRule="auto" w:before="100"/>
        <w:ind w:left="323" w:right="12790"/>
      </w:pPr>
      <w:r>
        <w:rPr/>
        <w:br w:type="column"/>
      </w:r>
      <w:r>
        <w:rPr>
          <w:rFonts w:ascii="Gill Sans MT"/>
          <w:w w:val="110"/>
        </w:rPr>
        <w:t>additional mechanical force to press fit may also be required.</w:t>
      </w:r>
      <w:r>
        <w:rPr>
          <w:rFonts w:ascii="Gill Sans MT"/>
          <w:spacing w:val="-37"/>
          <w:w w:val="110"/>
        </w:rPr>
        <w:t> </w:t>
      </w:r>
      <w:r>
        <w:rPr>
          <w:rFonts w:ascii="Gill Sans MT"/>
          <w:w w:val="110"/>
        </w:rPr>
        <w:t>Consult</w:t>
      </w:r>
      <w:r>
        <w:rPr>
          <w:rFonts w:ascii="Gill Sans MT"/>
          <w:spacing w:val="-38"/>
          <w:w w:val="110"/>
        </w:rPr>
        <w:t> </w:t>
      </w:r>
      <w:r>
        <w:rPr>
          <w:rFonts w:ascii="Gill Sans MT"/>
          <w:w w:val="110"/>
        </w:rPr>
        <w:t>Norden</w:t>
      </w:r>
      <w:r>
        <w:rPr>
          <w:rFonts w:ascii="Gill Sans MT"/>
          <w:spacing w:val="-37"/>
          <w:w w:val="110"/>
        </w:rPr>
        <w:t> </w:t>
      </w:r>
      <w:r>
        <w:rPr>
          <w:rFonts w:ascii="Gill Sans MT"/>
          <w:w w:val="110"/>
        </w:rPr>
        <w:t>Maritime</w:t>
      </w:r>
      <w:r>
        <w:rPr>
          <w:rFonts w:ascii="Gill Sans MT"/>
          <w:spacing w:val="-37"/>
          <w:w w:val="110"/>
        </w:rPr>
        <w:t> </w:t>
      </w:r>
      <w:r>
        <w:rPr>
          <w:rFonts w:ascii="Gill Sans MT"/>
          <w:w w:val="110"/>
        </w:rPr>
        <w:t>for</w:t>
      </w:r>
      <w:r>
        <w:rPr>
          <w:rFonts w:ascii="Gill Sans MT"/>
          <w:spacing w:val="-37"/>
          <w:w w:val="110"/>
        </w:rPr>
        <w:t> </w:t>
      </w:r>
      <w:r>
        <w:rPr>
          <w:rFonts w:ascii="Gill Sans MT"/>
          <w:w w:val="110"/>
        </w:rPr>
        <w:t>advice</w:t>
      </w:r>
      <w:r>
        <w:rPr>
          <w:rFonts w:ascii="Gill Sans MT"/>
          <w:spacing w:val="-37"/>
          <w:w w:val="110"/>
        </w:rPr>
        <w:t> </w:t>
      </w:r>
      <w:r>
        <w:rPr>
          <w:rFonts w:ascii="Gill Sans MT"/>
          <w:w w:val="110"/>
        </w:rPr>
        <w:t>on</w:t>
      </w:r>
      <w:r>
        <w:rPr>
          <w:rFonts w:ascii="Gill Sans MT"/>
          <w:spacing w:val="-37"/>
          <w:w w:val="110"/>
        </w:rPr>
        <w:t> </w:t>
      </w:r>
      <w:r>
        <w:rPr>
          <w:rFonts w:ascii="Gill Sans MT"/>
          <w:w w:val="110"/>
        </w:rPr>
        <w:t>fitting </w:t>
      </w:r>
      <w:r>
        <w:rPr>
          <w:w w:val="110"/>
        </w:rPr>
        <w:t>with Dry</w:t>
      </w:r>
      <w:r>
        <w:rPr>
          <w:spacing w:val="-48"/>
          <w:w w:val="110"/>
        </w:rPr>
        <w:t> </w:t>
      </w:r>
      <w:r>
        <w:rPr>
          <w:w w:val="110"/>
        </w:rPr>
        <w:t>Ice.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303.519714pt;margin-top:12.149055pt;width:249.25pt;height:5pt;mso-position-horizontal-relative:page;mso-position-vertical-relative:paragraph;z-index:-251579392;mso-wrap-distance-left:0;mso-wrap-distance-right:0" coordorigin="6070,243" coordsize="4985,100">
            <v:line style="position:absolute" from="6080,243" to="6080,343" stroked="true" strokeweight=".935pt" strokecolor="#fcd60b">
              <v:stroke dashstyle="solid"/>
            </v:line>
            <v:line style="position:absolute" from="6130,243" to="6130,343" stroked="true" strokeweight=".935pt" strokecolor="#fcd60b">
              <v:stroke dashstyle="solid"/>
            </v:line>
            <v:line style="position:absolute" from="6180,243" to="6180,343" stroked="true" strokeweight=".935pt" strokecolor="#fcd60b">
              <v:stroke dashstyle="solid"/>
            </v:line>
            <v:line style="position:absolute" from="6230,243" to="6230,343" stroked="true" strokeweight=".935pt" strokecolor="#fcd60b">
              <v:stroke dashstyle="solid"/>
            </v:line>
            <v:line style="position:absolute" from="6280,243" to="6280,343" stroked="true" strokeweight=".935pt" strokecolor="#fcd60b">
              <v:stroke dashstyle="solid"/>
            </v:line>
            <v:line style="position:absolute" from="6331,243" to="6331,343" stroked="true" strokeweight=".935pt" strokecolor="#fcd60b">
              <v:stroke dashstyle="solid"/>
            </v:line>
            <v:line style="position:absolute" from="6381,243" to="6381,343" stroked="true" strokeweight=".935pt" strokecolor="#fcd60b">
              <v:stroke dashstyle="solid"/>
            </v:line>
            <v:line style="position:absolute" from="6431,243" to="6431,343" stroked="true" strokeweight=".935pt" strokecolor="#fcd60b">
              <v:stroke dashstyle="solid"/>
            </v:line>
            <v:line style="position:absolute" from="6481,243" to="6481,343" stroked="true" strokeweight=".935pt" strokecolor="#fcd60b">
              <v:stroke dashstyle="solid"/>
            </v:line>
            <v:line style="position:absolute" from="6531,243" to="6531,343" stroked="true" strokeweight=".935pt" strokecolor="#fcd60b">
              <v:stroke dashstyle="solid"/>
            </v:line>
            <v:line style="position:absolute" from="6581,243" to="6581,343" stroked="true" strokeweight=".935pt" strokecolor="#fcd60b">
              <v:stroke dashstyle="solid"/>
            </v:line>
            <v:line style="position:absolute" from="6632,243" to="6632,343" stroked="true" strokeweight=".935pt" strokecolor="#fcd60b">
              <v:stroke dashstyle="solid"/>
            </v:line>
            <v:line style="position:absolute" from="6682,243" to="6682,343" stroked="true" strokeweight=".935pt" strokecolor="#fcd60b">
              <v:stroke dashstyle="solid"/>
            </v:line>
            <v:line style="position:absolute" from="6732,243" to="6732,343" stroked="true" strokeweight=".935pt" strokecolor="#fcd60b">
              <v:stroke dashstyle="solid"/>
            </v:line>
            <v:line style="position:absolute" from="6782,243" to="6782,343" stroked="true" strokeweight=".935pt" strokecolor="#fcd60b">
              <v:stroke dashstyle="solid"/>
            </v:line>
            <v:line style="position:absolute" from="6832,243" to="6832,343" stroked="true" strokeweight=".935pt" strokecolor="#fcd60b">
              <v:stroke dashstyle="solid"/>
            </v:line>
            <v:line style="position:absolute" from="6882,243" to="6882,343" stroked="true" strokeweight=".935pt" strokecolor="#fcd60b">
              <v:stroke dashstyle="solid"/>
            </v:line>
            <v:line style="position:absolute" from="6933,243" to="6933,343" stroked="true" strokeweight=".935pt" strokecolor="#fcd60b">
              <v:stroke dashstyle="solid"/>
            </v:line>
            <v:line style="position:absolute" from="6983,243" to="6983,343" stroked="true" strokeweight=".935pt" strokecolor="#fcd60b">
              <v:stroke dashstyle="solid"/>
            </v:line>
            <v:line style="position:absolute" from="7033,243" to="7033,343" stroked="true" strokeweight=".935pt" strokecolor="#fcd60b">
              <v:stroke dashstyle="solid"/>
            </v:line>
            <v:line style="position:absolute" from="7083,243" to="7083,343" stroked="true" strokeweight=".935pt" strokecolor="#fcd60b">
              <v:stroke dashstyle="solid"/>
            </v:line>
            <v:line style="position:absolute" from="7133,243" to="7133,343" stroked="true" strokeweight=".935pt" strokecolor="#fcd60b">
              <v:stroke dashstyle="solid"/>
            </v:line>
            <v:line style="position:absolute" from="7183,243" to="7183,343" stroked="true" strokeweight=".935pt" strokecolor="#fcd60b">
              <v:stroke dashstyle="solid"/>
            </v:line>
            <v:line style="position:absolute" from="7233,243" to="7233,343" stroked="true" strokeweight=".935pt" strokecolor="#fcd60b">
              <v:stroke dashstyle="solid"/>
            </v:line>
            <v:line style="position:absolute" from="7284,243" to="7284,343" stroked="true" strokeweight=".935pt" strokecolor="#fcd60b">
              <v:stroke dashstyle="solid"/>
            </v:line>
            <v:line style="position:absolute" from="7334,243" to="7334,343" stroked="true" strokeweight=".935pt" strokecolor="#fcd60b">
              <v:stroke dashstyle="solid"/>
            </v:line>
            <v:line style="position:absolute" from="7384,243" to="7384,343" stroked="true" strokeweight=".935pt" strokecolor="#fcd60b">
              <v:stroke dashstyle="solid"/>
            </v:line>
            <v:line style="position:absolute" from="7434,243" to="7434,343" stroked="true" strokeweight=".935pt" strokecolor="#fcd60b">
              <v:stroke dashstyle="solid"/>
            </v:line>
            <v:line style="position:absolute" from="7484,243" to="7484,343" stroked="true" strokeweight=".935pt" strokecolor="#fcd60b">
              <v:stroke dashstyle="solid"/>
            </v:line>
            <v:line style="position:absolute" from="7534,243" to="7534,343" stroked="true" strokeweight=".935pt" strokecolor="#fcd60b">
              <v:stroke dashstyle="solid"/>
            </v:line>
            <v:line style="position:absolute" from="7585,243" to="7585,343" stroked="true" strokeweight=".935pt" strokecolor="#fcd60b">
              <v:stroke dashstyle="solid"/>
            </v:line>
            <v:line style="position:absolute" from="7635,243" to="7635,343" stroked="true" strokeweight=".935pt" strokecolor="#fcd60b">
              <v:stroke dashstyle="solid"/>
            </v:line>
            <v:line style="position:absolute" from="7685,243" to="7685,343" stroked="true" strokeweight=".935pt" strokecolor="#fcd60b">
              <v:stroke dashstyle="solid"/>
            </v:line>
            <v:line style="position:absolute" from="7735,243" to="7735,343" stroked="true" strokeweight=".935pt" strokecolor="#fcd60b">
              <v:stroke dashstyle="solid"/>
            </v:line>
            <v:line style="position:absolute" from="7785,243" to="7785,343" stroked="true" strokeweight=".935pt" strokecolor="#fcd60b">
              <v:stroke dashstyle="solid"/>
            </v:line>
            <v:line style="position:absolute" from="7835,243" to="7835,343" stroked="true" strokeweight=".935pt" strokecolor="#fcd60b">
              <v:stroke dashstyle="solid"/>
            </v:line>
            <v:line style="position:absolute" from="7886,243" to="7886,343" stroked="true" strokeweight=".935pt" strokecolor="#fcd60b">
              <v:stroke dashstyle="solid"/>
            </v:line>
            <v:line style="position:absolute" from="7936,243" to="7936,343" stroked="true" strokeweight=".935pt" strokecolor="#fcd60b">
              <v:stroke dashstyle="solid"/>
            </v:line>
            <v:line style="position:absolute" from="7986,243" to="7986,343" stroked="true" strokeweight=".935pt" strokecolor="#fcd60b">
              <v:stroke dashstyle="solid"/>
            </v:line>
            <v:line style="position:absolute" from="8036,243" to="8036,343" stroked="true" strokeweight=".935pt" strokecolor="#fcd60b">
              <v:stroke dashstyle="solid"/>
            </v:line>
            <v:line style="position:absolute" from="8086,243" to="8086,343" stroked="true" strokeweight=".935pt" strokecolor="#fcd60b">
              <v:stroke dashstyle="solid"/>
            </v:line>
            <v:line style="position:absolute" from="8136,243" to="8136,343" stroked="true" strokeweight=".935pt" strokecolor="#fcd60b">
              <v:stroke dashstyle="solid"/>
            </v:line>
            <v:line style="position:absolute" from="8187,243" to="8187,343" stroked="true" strokeweight=".935pt" strokecolor="#fcd60b">
              <v:stroke dashstyle="solid"/>
            </v:line>
            <v:line style="position:absolute" from="8237,243" to="8237,343" stroked="true" strokeweight=".935pt" strokecolor="#fcd60b">
              <v:stroke dashstyle="solid"/>
            </v:line>
            <v:line style="position:absolute" from="8287,243" to="8287,343" stroked="true" strokeweight=".935pt" strokecolor="#fcd60b">
              <v:stroke dashstyle="solid"/>
            </v:line>
            <v:line style="position:absolute" from="8337,243" to="8337,343" stroked="true" strokeweight=".935pt" strokecolor="#fcd60b">
              <v:stroke dashstyle="solid"/>
            </v:line>
            <v:line style="position:absolute" from="8387,243" to="8387,343" stroked="true" strokeweight=".935pt" strokecolor="#fcd60b">
              <v:stroke dashstyle="solid"/>
            </v:line>
            <v:line style="position:absolute" from="8437,243" to="8437,343" stroked="true" strokeweight=".935pt" strokecolor="#fcd60b">
              <v:stroke dashstyle="solid"/>
            </v:line>
            <v:line style="position:absolute" from="8488,243" to="8488,343" stroked="true" strokeweight=".935pt" strokecolor="#fcd60b">
              <v:stroke dashstyle="solid"/>
            </v:line>
            <v:line style="position:absolute" from="8538,243" to="8538,343" stroked="true" strokeweight=".935pt" strokecolor="#fcd60b">
              <v:stroke dashstyle="solid"/>
            </v:line>
            <v:line style="position:absolute" from="8588,243" to="8588,343" stroked="true" strokeweight=".935pt" strokecolor="#fcd60b">
              <v:stroke dashstyle="solid"/>
            </v:line>
            <v:line style="position:absolute" from="8638,243" to="8638,343" stroked="true" strokeweight=".935pt" strokecolor="#fcd60b">
              <v:stroke dashstyle="solid"/>
            </v:line>
            <v:line style="position:absolute" from="8688,243" to="8688,343" stroked="true" strokeweight=".935pt" strokecolor="#fcd60b">
              <v:stroke dashstyle="solid"/>
            </v:line>
            <v:line style="position:absolute" from="8738,243" to="8738,343" stroked="true" strokeweight=".935pt" strokecolor="#fcd60b">
              <v:stroke dashstyle="solid"/>
            </v:line>
            <v:line style="position:absolute" from="8788,243" to="8788,343" stroked="true" strokeweight=".935pt" strokecolor="#fcd60b">
              <v:stroke dashstyle="solid"/>
            </v:line>
            <v:line style="position:absolute" from="8839,243" to="8839,343" stroked="true" strokeweight=".935pt" strokecolor="#fcd60b">
              <v:stroke dashstyle="solid"/>
            </v:line>
            <v:line style="position:absolute" from="8889,243" to="8889,343" stroked="true" strokeweight=".935pt" strokecolor="#fcd60b">
              <v:stroke dashstyle="solid"/>
            </v:line>
            <v:line style="position:absolute" from="8939,243" to="8939,343" stroked="true" strokeweight=".935pt" strokecolor="#fcd60b">
              <v:stroke dashstyle="solid"/>
            </v:line>
            <v:line style="position:absolute" from="8989,243" to="8989,343" stroked="true" strokeweight=".935pt" strokecolor="#fcd60b">
              <v:stroke dashstyle="solid"/>
            </v:line>
            <v:line style="position:absolute" from="9039,243" to="9039,343" stroked="true" strokeweight=".935pt" strokecolor="#fcd60b">
              <v:stroke dashstyle="solid"/>
            </v:line>
            <v:line style="position:absolute" from="9089,243" to="9089,343" stroked="true" strokeweight=".935pt" strokecolor="#fcd60b">
              <v:stroke dashstyle="solid"/>
            </v:line>
            <v:line style="position:absolute" from="9140,243" to="9140,343" stroked="true" strokeweight=".935pt" strokecolor="#fcd60b">
              <v:stroke dashstyle="solid"/>
            </v:line>
            <v:line style="position:absolute" from="9190,243" to="9190,343" stroked="true" strokeweight=".935pt" strokecolor="#fcd60b">
              <v:stroke dashstyle="solid"/>
            </v:line>
            <v:line style="position:absolute" from="9240,243" to="9240,343" stroked="true" strokeweight=".935pt" strokecolor="#fcd60b">
              <v:stroke dashstyle="solid"/>
            </v:line>
            <v:line style="position:absolute" from="9290,243" to="9290,343" stroked="true" strokeweight=".935pt" strokecolor="#fcd60b">
              <v:stroke dashstyle="solid"/>
            </v:line>
            <v:line style="position:absolute" from="9340,243" to="9340,343" stroked="true" strokeweight=".935pt" strokecolor="#fcd60b">
              <v:stroke dashstyle="solid"/>
            </v:line>
            <v:line style="position:absolute" from="9390,243" to="9390,343" stroked="true" strokeweight=".935pt" strokecolor="#fcd60b">
              <v:stroke dashstyle="solid"/>
            </v:line>
            <v:line style="position:absolute" from="9441,243" to="9441,343" stroked="true" strokeweight=".935pt" strokecolor="#fcd60b">
              <v:stroke dashstyle="solid"/>
            </v:line>
            <v:line style="position:absolute" from="9491,243" to="9491,343" stroked="true" strokeweight=".935pt" strokecolor="#fcd60b">
              <v:stroke dashstyle="solid"/>
            </v:line>
            <v:line style="position:absolute" from="9541,243" to="9541,343" stroked="true" strokeweight=".935pt" strokecolor="#fcd60b">
              <v:stroke dashstyle="solid"/>
            </v:line>
            <v:line style="position:absolute" from="9591,243" to="9591,343" stroked="true" strokeweight=".935pt" strokecolor="#fcd60b">
              <v:stroke dashstyle="solid"/>
            </v:line>
            <v:line style="position:absolute" from="9641,243" to="9641,343" stroked="true" strokeweight=".935pt" strokecolor="#fcd60b">
              <v:stroke dashstyle="solid"/>
            </v:line>
            <v:line style="position:absolute" from="9691,243" to="9691,343" stroked="true" strokeweight=".935pt" strokecolor="#fcd60b">
              <v:stroke dashstyle="solid"/>
            </v:line>
            <v:line style="position:absolute" from="9742,243" to="9742,343" stroked="true" strokeweight=".935pt" strokecolor="#fcd60b">
              <v:stroke dashstyle="solid"/>
            </v:line>
            <v:line style="position:absolute" from="9792,243" to="9792,343" stroked="true" strokeweight=".935pt" strokecolor="#fcd60b">
              <v:stroke dashstyle="solid"/>
            </v:line>
            <v:line style="position:absolute" from="9842,243" to="9842,343" stroked="true" strokeweight=".935pt" strokecolor="#fcd60b">
              <v:stroke dashstyle="solid"/>
            </v:line>
            <v:line style="position:absolute" from="9892,243" to="9892,343" stroked="true" strokeweight=".935pt" strokecolor="#fcd60b">
              <v:stroke dashstyle="solid"/>
            </v:line>
            <v:line style="position:absolute" from="9942,243" to="9942,343" stroked="true" strokeweight=".935pt" strokecolor="#fcd60b">
              <v:stroke dashstyle="solid"/>
            </v:line>
            <v:line style="position:absolute" from="9992,243" to="9992,343" stroked="true" strokeweight=".935pt" strokecolor="#fcd60b">
              <v:stroke dashstyle="solid"/>
            </v:line>
            <v:line style="position:absolute" from="10043,243" to="10043,343" stroked="true" strokeweight=".935pt" strokecolor="#fcd60b">
              <v:stroke dashstyle="solid"/>
            </v:line>
            <v:line style="position:absolute" from="10093,243" to="10093,343" stroked="true" strokeweight=".935pt" strokecolor="#fcd60b">
              <v:stroke dashstyle="solid"/>
            </v:line>
            <v:line style="position:absolute" from="10143,243" to="10143,343" stroked="true" strokeweight=".935pt" strokecolor="#fcd60b">
              <v:stroke dashstyle="solid"/>
            </v:line>
            <v:line style="position:absolute" from="10193,243" to="10193,343" stroked="true" strokeweight=".935pt" strokecolor="#fcd60b">
              <v:stroke dashstyle="solid"/>
            </v:line>
            <v:line style="position:absolute" from="10243,243" to="10243,343" stroked="true" strokeweight=".935pt" strokecolor="#fcd60b">
              <v:stroke dashstyle="solid"/>
            </v:line>
            <v:line style="position:absolute" from="10293,243" to="10293,343" stroked="true" strokeweight=".935pt" strokecolor="#fcd60b">
              <v:stroke dashstyle="solid"/>
            </v:line>
            <v:line style="position:absolute" from="10344,243" to="10344,343" stroked="true" strokeweight=".935pt" strokecolor="#fcd60b">
              <v:stroke dashstyle="solid"/>
            </v:line>
            <v:line style="position:absolute" from="10394,243" to="10394,343" stroked="true" strokeweight=".935pt" strokecolor="#fcd60b">
              <v:stroke dashstyle="solid"/>
            </v:line>
            <v:line style="position:absolute" from="10444,243" to="10444,343" stroked="true" strokeweight=".935pt" strokecolor="#fcd60b">
              <v:stroke dashstyle="solid"/>
            </v:line>
            <v:line style="position:absolute" from="10494,243" to="10494,343" stroked="true" strokeweight=".935pt" strokecolor="#fcd60b">
              <v:stroke dashstyle="solid"/>
            </v:line>
            <v:line style="position:absolute" from="10544,243" to="10544,343" stroked="true" strokeweight=".935pt" strokecolor="#fcd60b">
              <v:stroke dashstyle="solid"/>
            </v:line>
            <v:line style="position:absolute" from="10594,243" to="10594,343" stroked="true" strokeweight=".935pt" strokecolor="#fcd60b">
              <v:stroke dashstyle="solid"/>
            </v:line>
            <v:line style="position:absolute" from="10644,243" to="10644,343" stroked="true" strokeweight=".935pt" strokecolor="#fcd60b">
              <v:stroke dashstyle="solid"/>
            </v:line>
            <v:line style="position:absolute" from="10695,243" to="10695,343" stroked="true" strokeweight=".935pt" strokecolor="#fcd60b">
              <v:stroke dashstyle="solid"/>
            </v:line>
            <v:line style="position:absolute" from="10745,243" to="10745,343" stroked="true" strokeweight=".935pt" strokecolor="#fcd60b">
              <v:stroke dashstyle="solid"/>
            </v:line>
            <v:line style="position:absolute" from="10795,243" to="10795,343" stroked="true" strokeweight=".935pt" strokecolor="#fcd60b">
              <v:stroke dashstyle="solid"/>
            </v:line>
            <v:line style="position:absolute" from="10845,243" to="10845,343" stroked="true" strokeweight=".935pt" strokecolor="#fcd60b">
              <v:stroke dashstyle="solid"/>
            </v:line>
            <v:line style="position:absolute" from="10895,243" to="10895,343" stroked="true" strokeweight=".935pt" strokecolor="#fcd60b">
              <v:stroke dashstyle="solid"/>
            </v:line>
            <v:line style="position:absolute" from="10945,243" to="10945,343" stroked="true" strokeweight=".935pt" strokecolor="#fcd60b">
              <v:stroke dashstyle="solid"/>
            </v:line>
            <v:line style="position:absolute" from="10996,243" to="10996,343" stroked="true" strokeweight=".935pt" strokecolor="#fcd60b">
              <v:stroke dashstyle="solid"/>
            </v:line>
            <v:line style="position:absolute" from="11046,243" to="11046,343" stroked="true" strokeweight=".935pt" strokecolor="#fcd60b">
              <v:stroke dashstyle="solid"/>
            </v:line>
            <w10:wrap type="topAndBottom"/>
          </v:group>
        </w:pict>
      </w:r>
    </w:p>
    <w:p>
      <w:pPr>
        <w:pStyle w:val="BodyText"/>
        <w:spacing w:before="183"/>
        <w:ind w:left="579"/>
      </w:pPr>
      <w:r>
        <w:rPr/>
        <w:t>Liquid nitrogen is oxygen depleting</w:t>
      </w:r>
    </w:p>
    <w:p>
      <w:pPr>
        <w:pStyle w:val="BodyText"/>
        <w:spacing w:before="12"/>
        <w:ind w:left="579"/>
        <w:rPr>
          <w:rFonts w:ascii="Gill Sans MT"/>
        </w:rPr>
      </w:pPr>
      <w:r>
        <w:rPr>
          <w:rFonts w:ascii="Gill Sans MT"/>
          <w:w w:val="115"/>
        </w:rPr>
        <w:t>and must not be used in confined spaces</w:t>
      </w:r>
    </w:p>
    <w:p>
      <w:pPr>
        <w:pStyle w:val="BodyText"/>
        <w:rPr>
          <w:rFonts w:ascii="Gill Sans MT"/>
          <w:sz w:val="17"/>
        </w:rPr>
      </w:pPr>
      <w:r>
        <w:rPr/>
        <w:pict>
          <v:group style="position:absolute;margin-left:303.519714pt;margin-top:12.327577pt;width:249.25pt;height:5pt;mso-position-horizontal-relative:page;mso-position-vertical-relative:paragraph;z-index:-251578368;mso-wrap-distance-left:0;mso-wrap-distance-right:0" coordorigin="6070,247" coordsize="4985,100">
            <v:line style="position:absolute" from="6080,247" to="6080,347" stroked="true" strokeweight=".935pt" strokecolor="#fcd60b">
              <v:stroke dashstyle="solid"/>
            </v:line>
            <v:line style="position:absolute" from="6130,247" to="6130,347" stroked="true" strokeweight=".935pt" strokecolor="#fcd60b">
              <v:stroke dashstyle="solid"/>
            </v:line>
            <v:line style="position:absolute" from="6180,247" to="6180,347" stroked="true" strokeweight=".935pt" strokecolor="#fcd60b">
              <v:stroke dashstyle="solid"/>
            </v:line>
            <v:line style="position:absolute" from="6230,247" to="6230,347" stroked="true" strokeweight=".935pt" strokecolor="#fcd60b">
              <v:stroke dashstyle="solid"/>
            </v:line>
            <v:line style="position:absolute" from="6280,247" to="6280,347" stroked="true" strokeweight=".935pt" strokecolor="#fcd60b">
              <v:stroke dashstyle="solid"/>
            </v:line>
            <v:line style="position:absolute" from="6331,247" to="6331,347" stroked="true" strokeweight=".935pt" strokecolor="#fcd60b">
              <v:stroke dashstyle="solid"/>
            </v:line>
            <v:line style="position:absolute" from="6381,247" to="6381,347" stroked="true" strokeweight=".935pt" strokecolor="#fcd60b">
              <v:stroke dashstyle="solid"/>
            </v:line>
            <v:line style="position:absolute" from="6431,247" to="6431,347" stroked="true" strokeweight=".935pt" strokecolor="#fcd60b">
              <v:stroke dashstyle="solid"/>
            </v:line>
            <v:line style="position:absolute" from="6481,247" to="6481,347" stroked="true" strokeweight=".935pt" strokecolor="#fcd60b">
              <v:stroke dashstyle="solid"/>
            </v:line>
            <v:line style="position:absolute" from="6531,247" to="6531,347" stroked="true" strokeweight=".935pt" strokecolor="#fcd60b">
              <v:stroke dashstyle="solid"/>
            </v:line>
            <v:line style="position:absolute" from="6581,247" to="6581,347" stroked="true" strokeweight=".935pt" strokecolor="#fcd60b">
              <v:stroke dashstyle="solid"/>
            </v:line>
            <v:line style="position:absolute" from="6632,247" to="6632,347" stroked="true" strokeweight=".935pt" strokecolor="#fcd60b">
              <v:stroke dashstyle="solid"/>
            </v:line>
            <v:line style="position:absolute" from="6682,247" to="6682,347" stroked="true" strokeweight=".935pt" strokecolor="#fcd60b">
              <v:stroke dashstyle="solid"/>
            </v:line>
            <v:line style="position:absolute" from="6732,247" to="6732,347" stroked="true" strokeweight=".935pt" strokecolor="#fcd60b">
              <v:stroke dashstyle="solid"/>
            </v:line>
            <v:line style="position:absolute" from="6782,247" to="6782,347" stroked="true" strokeweight=".935pt" strokecolor="#fcd60b">
              <v:stroke dashstyle="solid"/>
            </v:line>
            <v:line style="position:absolute" from="6832,247" to="6832,347" stroked="true" strokeweight=".935pt" strokecolor="#fcd60b">
              <v:stroke dashstyle="solid"/>
            </v:line>
            <v:line style="position:absolute" from="6882,247" to="6882,347" stroked="true" strokeweight=".935pt" strokecolor="#fcd60b">
              <v:stroke dashstyle="solid"/>
            </v:line>
            <v:line style="position:absolute" from="6933,247" to="6933,347" stroked="true" strokeweight=".935pt" strokecolor="#fcd60b">
              <v:stroke dashstyle="solid"/>
            </v:line>
            <v:line style="position:absolute" from="6983,247" to="6983,347" stroked="true" strokeweight=".935pt" strokecolor="#fcd60b">
              <v:stroke dashstyle="solid"/>
            </v:line>
            <v:line style="position:absolute" from="7033,247" to="7033,347" stroked="true" strokeweight=".935pt" strokecolor="#fcd60b">
              <v:stroke dashstyle="solid"/>
            </v:line>
            <v:line style="position:absolute" from="7083,247" to="7083,347" stroked="true" strokeweight=".935pt" strokecolor="#fcd60b">
              <v:stroke dashstyle="solid"/>
            </v:line>
            <v:line style="position:absolute" from="7133,247" to="7133,347" stroked="true" strokeweight=".935pt" strokecolor="#fcd60b">
              <v:stroke dashstyle="solid"/>
            </v:line>
            <v:line style="position:absolute" from="7183,247" to="7183,347" stroked="true" strokeweight=".935pt" strokecolor="#fcd60b">
              <v:stroke dashstyle="solid"/>
            </v:line>
            <v:line style="position:absolute" from="7233,247" to="7233,347" stroked="true" strokeweight=".935pt" strokecolor="#fcd60b">
              <v:stroke dashstyle="solid"/>
            </v:line>
            <v:line style="position:absolute" from="7284,247" to="7284,347" stroked="true" strokeweight=".935pt" strokecolor="#fcd60b">
              <v:stroke dashstyle="solid"/>
            </v:line>
            <v:line style="position:absolute" from="7334,247" to="7334,347" stroked="true" strokeweight=".935pt" strokecolor="#fcd60b">
              <v:stroke dashstyle="solid"/>
            </v:line>
            <v:line style="position:absolute" from="7384,247" to="7384,347" stroked="true" strokeweight=".935pt" strokecolor="#fcd60b">
              <v:stroke dashstyle="solid"/>
            </v:line>
            <v:line style="position:absolute" from="7434,247" to="7434,347" stroked="true" strokeweight=".935pt" strokecolor="#fcd60b">
              <v:stroke dashstyle="solid"/>
            </v:line>
            <v:line style="position:absolute" from="7484,247" to="7484,347" stroked="true" strokeweight=".935pt" strokecolor="#fcd60b">
              <v:stroke dashstyle="solid"/>
            </v:line>
            <v:line style="position:absolute" from="7534,247" to="7534,347" stroked="true" strokeweight=".935pt" strokecolor="#fcd60b">
              <v:stroke dashstyle="solid"/>
            </v:line>
            <v:line style="position:absolute" from="7585,247" to="7585,347" stroked="true" strokeweight=".935pt" strokecolor="#fcd60b">
              <v:stroke dashstyle="solid"/>
            </v:line>
            <v:line style="position:absolute" from="7635,247" to="7635,347" stroked="true" strokeweight=".935pt" strokecolor="#fcd60b">
              <v:stroke dashstyle="solid"/>
            </v:line>
            <v:line style="position:absolute" from="7685,247" to="7685,347" stroked="true" strokeweight=".935pt" strokecolor="#fcd60b">
              <v:stroke dashstyle="solid"/>
            </v:line>
            <v:line style="position:absolute" from="7735,247" to="7735,347" stroked="true" strokeweight=".935pt" strokecolor="#fcd60b">
              <v:stroke dashstyle="solid"/>
            </v:line>
            <v:line style="position:absolute" from="7785,247" to="7785,347" stroked="true" strokeweight=".935pt" strokecolor="#fcd60b">
              <v:stroke dashstyle="solid"/>
            </v:line>
            <v:line style="position:absolute" from="7835,247" to="7835,347" stroked="true" strokeweight=".935pt" strokecolor="#fcd60b">
              <v:stroke dashstyle="solid"/>
            </v:line>
            <v:line style="position:absolute" from="7886,247" to="7886,347" stroked="true" strokeweight=".935pt" strokecolor="#fcd60b">
              <v:stroke dashstyle="solid"/>
            </v:line>
            <v:line style="position:absolute" from="7936,247" to="7936,347" stroked="true" strokeweight=".935pt" strokecolor="#fcd60b">
              <v:stroke dashstyle="solid"/>
            </v:line>
            <v:line style="position:absolute" from="7986,247" to="7986,347" stroked="true" strokeweight=".935pt" strokecolor="#fcd60b">
              <v:stroke dashstyle="solid"/>
            </v:line>
            <v:line style="position:absolute" from="8036,247" to="8036,347" stroked="true" strokeweight=".935pt" strokecolor="#fcd60b">
              <v:stroke dashstyle="solid"/>
            </v:line>
            <v:line style="position:absolute" from="8086,247" to="8086,347" stroked="true" strokeweight=".935pt" strokecolor="#fcd60b">
              <v:stroke dashstyle="solid"/>
            </v:line>
            <v:line style="position:absolute" from="8136,247" to="8136,347" stroked="true" strokeweight=".935pt" strokecolor="#fcd60b">
              <v:stroke dashstyle="solid"/>
            </v:line>
            <v:line style="position:absolute" from="8187,247" to="8187,347" stroked="true" strokeweight=".935pt" strokecolor="#fcd60b">
              <v:stroke dashstyle="solid"/>
            </v:line>
            <v:line style="position:absolute" from="8237,247" to="8237,347" stroked="true" strokeweight=".935pt" strokecolor="#fcd60b">
              <v:stroke dashstyle="solid"/>
            </v:line>
            <v:line style="position:absolute" from="8287,247" to="8287,347" stroked="true" strokeweight=".935pt" strokecolor="#fcd60b">
              <v:stroke dashstyle="solid"/>
            </v:line>
            <v:line style="position:absolute" from="8337,247" to="8337,347" stroked="true" strokeweight=".935pt" strokecolor="#fcd60b">
              <v:stroke dashstyle="solid"/>
            </v:line>
            <v:line style="position:absolute" from="8387,247" to="8387,347" stroked="true" strokeweight=".935pt" strokecolor="#fcd60b">
              <v:stroke dashstyle="solid"/>
            </v:line>
            <v:line style="position:absolute" from="8437,247" to="8437,347" stroked="true" strokeweight=".935pt" strokecolor="#fcd60b">
              <v:stroke dashstyle="solid"/>
            </v:line>
            <v:line style="position:absolute" from="8488,247" to="8488,347" stroked="true" strokeweight=".935pt" strokecolor="#fcd60b">
              <v:stroke dashstyle="solid"/>
            </v:line>
            <v:line style="position:absolute" from="8538,247" to="8538,347" stroked="true" strokeweight=".935pt" strokecolor="#fcd60b">
              <v:stroke dashstyle="solid"/>
            </v:line>
            <v:line style="position:absolute" from="8588,247" to="8588,347" stroked="true" strokeweight=".935pt" strokecolor="#fcd60b">
              <v:stroke dashstyle="solid"/>
            </v:line>
            <v:line style="position:absolute" from="8638,247" to="8638,347" stroked="true" strokeweight=".935pt" strokecolor="#fcd60b">
              <v:stroke dashstyle="solid"/>
            </v:line>
            <v:line style="position:absolute" from="8688,247" to="8688,347" stroked="true" strokeweight=".935pt" strokecolor="#fcd60b">
              <v:stroke dashstyle="solid"/>
            </v:line>
            <v:line style="position:absolute" from="8738,247" to="8738,347" stroked="true" strokeweight=".935pt" strokecolor="#fcd60b">
              <v:stroke dashstyle="solid"/>
            </v:line>
            <v:line style="position:absolute" from="8788,247" to="8788,347" stroked="true" strokeweight=".935pt" strokecolor="#fcd60b">
              <v:stroke dashstyle="solid"/>
            </v:line>
            <v:line style="position:absolute" from="8839,247" to="8839,347" stroked="true" strokeweight=".935pt" strokecolor="#fcd60b">
              <v:stroke dashstyle="solid"/>
            </v:line>
            <v:line style="position:absolute" from="8889,247" to="8889,347" stroked="true" strokeweight=".935pt" strokecolor="#fcd60b">
              <v:stroke dashstyle="solid"/>
            </v:line>
            <v:line style="position:absolute" from="8939,247" to="8939,347" stroked="true" strokeweight=".935pt" strokecolor="#fcd60b">
              <v:stroke dashstyle="solid"/>
            </v:line>
            <v:line style="position:absolute" from="8989,247" to="8989,347" stroked="true" strokeweight=".935pt" strokecolor="#fcd60b">
              <v:stroke dashstyle="solid"/>
            </v:line>
            <v:line style="position:absolute" from="9039,247" to="9039,347" stroked="true" strokeweight=".935pt" strokecolor="#fcd60b">
              <v:stroke dashstyle="solid"/>
            </v:line>
            <v:line style="position:absolute" from="9089,247" to="9089,347" stroked="true" strokeweight=".935pt" strokecolor="#fcd60b">
              <v:stroke dashstyle="solid"/>
            </v:line>
            <v:line style="position:absolute" from="9140,247" to="9140,347" stroked="true" strokeweight=".935pt" strokecolor="#fcd60b">
              <v:stroke dashstyle="solid"/>
            </v:line>
            <v:line style="position:absolute" from="9190,247" to="9190,347" stroked="true" strokeweight=".935pt" strokecolor="#fcd60b">
              <v:stroke dashstyle="solid"/>
            </v:line>
            <v:line style="position:absolute" from="9240,247" to="9240,347" stroked="true" strokeweight=".935pt" strokecolor="#fcd60b">
              <v:stroke dashstyle="solid"/>
            </v:line>
            <v:line style="position:absolute" from="9290,247" to="9290,347" stroked="true" strokeweight=".935pt" strokecolor="#fcd60b">
              <v:stroke dashstyle="solid"/>
            </v:line>
            <v:line style="position:absolute" from="9340,247" to="9340,347" stroked="true" strokeweight=".935pt" strokecolor="#fcd60b">
              <v:stroke dashstyle="solid"/>
            </v:line>
            <v:line style="position:absolute" from="9390,247" to="9390,347" stroked="true" strokeweight=".935pt" strokecolor="#fcd60b">
              <v:stroke dashstyle="solid"/>
            </v:line>
            <v:line style="position:absolute" from="9441,247" to="9441,347" stroked="true" strokeweight=".935pt" strokecolor="#fcd60b">
              <v:stroke dashstyle="solid"/>
            </v:line>
            <v:line style="position:absolute" from="9491,247" to="9491,347" stroked="true" strokeweight=".935pt" strokecolor="#fcd60b">
              <v:stroke dashstyle="solid"/>
            </v:line>
            <v:line style="position:absolute" from="9541,247" to="9541,347" stroked="true" strokeweight=".935pt" strokecolor="#fcd60b">
              <v:stroke dashstyle="solid"/>
            </v:line>
            <v:line style="position:absolute" from="9591,247" to="9591,347" stroked="true" strokeweight=".935pt" strokecolor="#fcd60b">
              <v:stroke dashstyle="solid"/>
            </v:line>
            <v:line style="position:absolute" from="9641,247" to="9641,347" stroked="true" strokeweight=".935pt" strokecolor="#fcd60b">
              <v:stroke dashstyle="solid"/>
            </v:line>
            <v:line style="position:absolute" from="9691,247" to="9691,347" stroked="true" strokeweight=".935pt" strokecolor="#fcd60b">
              <v:stroke dashstyle="solid"/>
            </v:line>
            <v:line style="position:absolute" from="9742,247" to="9742,347" stroked="true" strokeweight=".935pt" strokecolor="#fcd60b">
              <v:stroke dashstyle="solid"/>
            </v:line>
            <v:line style="position:absolute" from="9792,247" to="9792,347" stroked="true" strokeweight=".935pt" strokecolor="#fcd60b">
              <v:stroke dashstyle="solid"/>
            </v:line>
            <v:line style="position:absolute" from="9842,247" to="9842,347" stroked="true" strokeweight=".935pt" strokecolor="#fcd60b">
              <v:stroke dashstyle="solid"/>
            </v:line>
            <v:line style="position:absolute" from="9892,247" to="9892,347" stroked="true" strokeweight=".935pt" strokecolor="#fcd60b">
              <v:stroke dashstyle="solid"/>
            </v:line>
            <v:line style="position:absolute" from="9942,247" to="9942,347" stroked="true" strokeweight=".935pt" strokecolor="#fcd60b">
              <v:stroke dashstyle="solid"/>
            </v:line>
            <v:line style="position:absolute" from="9992,247" to="9992,347" stroked="true" strokeweight=".935pt" strokecolor="#fcd60b">
              <v:stroke dashstyle="solid"/>
            </v:line>
            <v:line style="position:absolute" from="10043,247" to="10043,347" stroked="true" strokeweight=".935pt" strokecolor="#fcd60b">
              <v:stroke dashstyle="solid"/>
            </v:line>
            <v:line style="position:absolute" from="10093,247" to="10093,347" stroked="true" strokeweight=".935pt" strokecolor="#fcd60b">
              <v:stroke dashstyle="solid"/>
            </v:line>
            <v:line style="position:absolute" from="10143,247" to="10143,347" stroked="true" strokeweight=".935pt" strokecolor="#fcd60b">
              <v:stroke dashstyle="solid"/>
            </v:line>
            <v:line style="position:absolute" from="10193,247" to="10193,347" stroked="true" strokeweight=".935pt" strokecolor="#fcd60b">
              <v:stroke dashstyle="solid"/>
            </v:line>
            <v:line style="position:absolute" from="10243,247" to="10243,347" stroked="true" strokeweight=".935pt" strokecolor="#fcd60b">
              <v:stroke dashstyle="solid"/>
            </v:line>
            <v:line style="position:absolute" from="10293,247" to="10293,347" stroked="true" strokeweight=".935pt" strokecolor="#fcd60b">
              <v:stroke dashstyle="solid"/>
            </v:line>
            <v:line style="position:absolute" from="10344,247" to="10344,347" stroked="true" strokeweight=".935pt" strokecolor="#fcd60b">
              <v:stroke dashstyle="solid"/>
            </v:line>
            <v:line style="position:absolute" from="10394,247" to="10394,347" stroked="true" strokeweight=".935pt" strokecolor="#fcd60b">
              <v:stroke dashstyle="solid"/>
            </v:line>
            <v:line style="position:absolute" from="10444,247" to="10444,347" stroked="true" strokeweight=".935pt" strokecolor="#fcd60b">
              <v:stroke dashstyle="solid"/>
            </v:line>
            <v:line style="position:absolute" from="10494,247" to="10494,347" stroked="true" strokeweight=".935pt" strokecolor="#fcd60b">
              <v:stroke dashstyle="solid"/>
            </v:line>
            <v:line style="position:absolute" from="10544,247" to="10544,347" stroked="true" strokeweight=".935pt" strokecolor="#fcd60b">
              <v:stroke dashstyle="solid"/>
            </v:line>
            <v:line style="position:absolute" from="10594,247" to="10594,347" stroked="true" strokeweight=".935pt" strokecolor="#fcd60b">
              <v:stroke dashstyle="solid"/>
            </v:line>
            <v:line style="position:absolute" from="10644,247" to="10644,347" stroked="true" strokeweight=".935pt" strokecolor="#fcd60b">
              <v:stroke dashstyle="solid"/>
            </v:line>
            <v:line style="position:absolute" from="10695,247" to="10695,347" stroked="true" strokeweight=".935pt" strokecolor="#fcd60b">
              <v:stroke dashstyle="solid"/>
            </v:line>
            <v:line style="position:absolute" from="10745,247" to="10745,347" stroked="true" strokeweight=".935pt" strokecolor="#fcd60b">
              <v:stroke dashstyle="solid"/>
            </v:line>
            <v:line style="position:absolute" from="10795,247" to="10795,347" stroked="true" strokeweight=".935pt" strokecolor="#fcd60b">
              <v:stroke dashstyle="solid"/>
            </v:line>
            <v:line style="position:absolute" from="10845,247" to="10845,347" stroked="true" strokeweight=".935pt" strokecolor="#fcd60b">
              <v:stroke dashstyle="solid"/>
            </v:line>
            <v:line style="position:absolute" from="10895,247" to="10895,347" stroked="true" strokeweight=".935pt" strokecolor="#fcd60b">
              <v:stroke dashstyle="solid"/>
            </v:line>
            <v:line style="position:absolute" from="10945,247" to="10945,347" stroked="true" strokeweight=".935pt" strokecolor="#fcd60b">
              <v:stroke dashstyle="solid"/>
            </v:line>
            <v:line style="position:absolute" from="10996,247" to="10996,347" stroked="true" strokeweight=".935pt" strokecolor="#fcd60b">
              <v:stroke dashstyle="solid"/>
            </v:line>
            <v:line style="position:absolute" from="11046,247" to="11046,347" stroked="true" strokeweight=".935pt" strokecolor="#fcd60b">
              <v:stroke dashstyle="solid"/>
            </v:line>
            <w10:wrap type="topAndBottom"/>
          </v:group>
        </w:pict>
      </w:r>
    </w:p>
    <w:p>
      <w:pPr>
        <w:spacing w:after="0"/>
        <w:rPr>
          <w:rFonts w:ascii="Gill Sans MT"/>
          <w:sz w:val="17"/>
        </w:rPr>
        <w:sectPr>
          <w:type w:val="continuous"/>
          <w:pgSz w:w="23820" w:h="16840" w:orient="landscape"/>
          <w:pgMar w:top="1120" w:bottom="280" w:left="0" w:right="200"/>
          <w:cols w:num="2" w:equalWidth="0">
            <w:col w:w="5707" w:space="40"/>
            <w:col w:w="17873"/>
          </w:cols>
        </w:sectPr>
      </w:pPr>
    </w:p>
    <w:p>
      <w:pPr>
        <w:pStyle w:val="BodyText"/>
        <w:rPr>
          <w:rFonts w:ascii="Gill Sans MT"/>
        </w:rPr>
      </w:pPr>
      <w:r>
        <w:rPr/>
        <w:pict>
          <v:group style="position:absolute;margin-left:0pt;margin-top:.000015pt;width:1190.55pt;height:841.9pt;mso-position-horizontal-relative:page;mso-position-vertical-relative:page;z-index:-254997504" coordorigin="0,0" coordsize="23811,16838">
            <v:rect style="position:absolute;left:23028;top:15996;width:783;height:841" filled="true" fillcolor="#7e8083" stroked="false">
              <v:fill type="solid"/>
            </v:rect>
            <v:line style="position:absolute" from="0,15940" to="23811,15940" stroked="true" strokeweight=".75pt" strokecolor="#7e8083">
              <v:stroke dashstyle="solid"/>
            </v:line>
            <v:rect style="position:absolute;left:0;top:15996;width:783;height:841" filled="true" fillcolor="#7e8083" stroked="false">
              <v:fill type="solid"/>
            </v:rect>
            <v:shape style="position:absolute;left:1058;top:16179;width:116;height:164" type="#_x0000_t75" stroked="false">
              <v:imagedata r:id="rId10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0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0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0;top:0;width:11906;height:3525" type="#_x0000_t75" stroked="false">
              <v:imagedata r:id="rId31" o:title=""/>
            </v:shape>
            <v:shape style="position:absolute;left:11905;top:0;width:11906;height:1683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spacing w:before="4"/>
        <w:rPr>
          <w:rFonts w:ascii="Gill Sans MT"/>
          <w:sz w:val="25"/>
        </w:rPr>
      </w:pPr>
    </w:p>
    <w:p>
      <w:pPr>
        <w:pStyle w:val="Heading9"/>
        <w:spacing w:before="91"/>
        <w:ind w:left="307"/>
      </w:pPr>
      <w:r>
        <w:rPr/>
        <w:pict>
          <v:shape style="position:absolute;margin-left:1013.055115pt;margin-top:5.018751pt;width:162.15pt;height:14.1pt;mso-position-horizontal-relative:page;mso-position-vertical-relative:paragraph;z-index:-254998528" type="#_x0000_t202" filled="false" stroked="false">
            <v:textbox inset="0,0,0,0">
              <w:txbxContent>
                <w:p>
                  <w:pPr>
                    <w:tabs>
                      <w:tab w:pos="3241" w:val="righ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hyperlink r:id="rId21">
                    <w:r>
                      <w:rPr>
                        <w:color w:val="00589C"/>
                        <w:sz w:val="22"/>
                      </w:rPr>
                      <w:t>www.norden-maritime.no</w:t>
                    </w:r>
                  </w:hyperlink>
                  <w:r>
                    <w:rPr>
                      <w:color w:val="00589C"/>
                      <w:sz w:val="22"/>
                    </w:rPr>
                    <w:tab/>
                  </w:r>
                  <w:r>
                    <w:rPr>
                      <w:color w:val="FFFFFF"/>
                      <w:sz w:val="24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10</w:t>
      </w:r>
    </w:p>
    <w:p>
      <w:pPr>
        <w:spacing w:after="0"/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tabs>
          <w:tab w:pos="12767" w:val="left" w:leader="none"/>
        </w:tabs>
        <w:spacing w:before="79"/>
        <w:ind w:left="824" w:right="0" w:firstLine="0"/>
        <w:jc w:val="left"/>
        <w:rPr>
          <w:sz w:val="56"/>
        </w:rPr>
      </w:pPr>
      <w:r>
        <w:rPr>
          <w:color w:val="00589C"/>
          <w:spacing w:val="-4"/>
          <w:w w:val="95"/>
          <w:sz w:val="56"/>
        </w:rPr>
        <w:t>Transfer</w:t>
      </w:r>
      <w:r>
        <w:rPr>
          <w:color w:val="00589C"/>
          <w:spacing w:val="-93"/>
          <w:w w:val="95"/>
          <w:sz w:val="56"/>
        </w:rPr>
        <w:t> </w:t>
      </w:r>
      <w:r>
        <w:rPr>
          <w:color w:val="00589C"/>
          <w:w w:val="95"/>
          <w:sz w:val="56"/>
        </w:rPr>
        <w:t>of</w:t>
      </w:r>
      <w:r>
        <w:rPr>
          <w:color w:val="00589C"/>
          <w:spacing w:val="-92"/>
          <w:w w:val="95"/>
          <w:sz w:val="56"/>
        </w:rPr>
        <w:t> </w:t>
      </w:r>
      <w:r>
        <w:rPr>
          <w:color w:val="00589C"/>
          <w:w w:val="95"/>
          <w:sz w:val="56"/>
        </w:rPr>
        <w:t>Interference</w:t>
      </w:r>
      <w:r>
        <w:rPr>
          <w:color w:val="00589C"/>
          <w:spacing w:val="-92"/>
          <w:w w:val="95"/>
          <w:sz w:val="56"/>
        </w:rPr>
        <w:t> </w:t>
      </w:r>
      <w:r>
        <w:rPr>
          <w:color w:val="00589C"/>
          <w:w w:val="95"/>
          <w:sz w:val="56"/>
        </w:rPr>
        <w:t>Chart</w:t>
        <w:tab/>
      </w:r>
      <w:r>
        <w:rPr>
          <w:color w:val="00589C"/>
          <w:spacing w:val="-4"/>
          <w:sz w:val="56"/>
        </w:rPr>
        <w:t>Typical </w:t>
      </w:r>
      <w:r>
        <w:rPr>
          <w:color w:val="00589C"/>
          <w:sz w:val="56"/>
        </w:rPr>
        <w:t>Stress/Strain</w:t>
      </w:r>
      <w:r>
        <w:rPr>
          <w:color w:val="00589C"/>
          <w:spacing w:val="-108"/>
          <w:sz w:val="56"/>
        </w:rPr>
        <w:t> </w:t>
      </w:r>
      <w:r>
        <w:rPr>
          <w:color w:val="00589C"/>
          <w:sz w:val="56"/>
        </w:rPr>
        <w:t>curve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23820" w:h="16840" w:orient="landscape"/>
          <w:pgMar w:top="0" w:bottom="0" w:left="0" w:right="200"/>
        </w:sectPr>
      </w:pPr>
    </w:p>
    <w:p>
      <w:pPr>
        <w:spacing w:before="100"/>
        <w:ind w:left="1305" w:right="0" w:firstLine="0"/>
        <w:jc w:val="left"/>
        <w:rPr>
          <w:rFonts w:ascii="Gill Sans MT"/>
          <w:sz w:val="16"/>
        </w:rPr>
      </w:pPr>
      <w:r>
        <w:rPr/>
        <w:pict>
          <v:group style="position:absolute;margin-left:81.854599pt;margin-top:6.799707pt;width:360.35pt;height:239.65pt;mso-position-horizontal-relative:page;mso-position-vertical-relative:paragraph;z-index:251751424" coordorigin="1637,136" coordsize="7207,4793">
            <v:line style="position:absolute" from="1693,180" to="1693,4929" stroked="true" strokeweight=".794pt" strokecolor="#000000">
              <v:stroke dashstyle="solid"/>
            </v:line>
            <v:line style="position:absolute" from="8820,180" to="8820,4929" stroked="true" strokeweight=".794pt" strokecolor="#7e8083">
              <v:stroke dashstyle="solid"/>
            </v:line>
            <v:line style="position:absolute" from="6919,180" to="6919,4929" stroked="true" strokeweight=".794pt" strokecolor="#7e8083">
              <v:stroke dashstyle="solid"/>
            </v:line>
            <v:line style="position:absolute" from="5019,180" to="5019,4929" stroked="true" strokeweight=".794pt" strokecolor="#7e8083">
              <v:stroke dashstyle="solid"/>
            </v:line>
            <v:line style="position:absolute" from="7870,180" to="7870,4929" stroked="true" strokeweight=".794pt" strokecolor="#7e8083">
              <v:stroke dashstyle="solid"/>
            </v:line>
            <v:line style="position:absolute" from="5969,180" to="5969,4929" stroked="true" strokeweight=".794pt" strokecolor="#7e8083">
              <v:stroke dashstyle="solid"/>
            </v:line>
            <v:line style="position:absolute" from="4069,180" to="4069,4929" stroked="true" strokeweight=".794pt" strokecolor="#7e8083">
              <v:stroke dashstyle="solid"/>
            </v:line>
            <v:line style="position:absolute" from="2644,180" to="2644,4929" stroked="true" strokeweight=".794pt" strokecolor="#7e8083">
              <v:stroke dashstyle="solid"/>
            </v:line>
            <v:line style="position:absolute" from="8345,180" to="8345,4929" stroked="true" strokeweight=".794pt" strokecolor="#7e8083">
              <v:stroke dashstyle="solid"/>
            </v:line>
            <v:line style="position:absolute" from="6444,180" to="6444,4929" stroked="true" strokeweight=".794pt" strokecolor="#7e8083">
              <v:stroke dashstyle="solid"/>
            </v:line>
            <v:line style="position:absolute" from="4544,180" to="4544,4929" stroked="true" strokeweight=".794pt" strokecolor="#7e8083">
              <v:stroke dashstyle="solid"/>
            </v:line>
            <v:line style="position:absolute" from="3119,180" to="3119,4929" stroked="true" strokeweight=".794pt" strokecolor="#7e8083">
              <v:stroke dashstyle="solid"/>
            </v:line>
            <v:line style="position:absolute" from="7394,180" to="7394,4929" stroked="true" strokeweight=".794pt" strokecolor="#7e8083">
              <v:stroke dashstyle="solid"/>
            </v:line>
            <v:line style="position:absolute" from="5494,180" to="5494,4929" stroked="true" strokeweight=".794pt" strokecolor="#7e8083">
              <v:stroke dashstyle="solid"/>
            </v:line>
            <v:line style="position:absolute" from="3594,180" to="3594,4929" stroked="true" strokeweight=".794pt" strokecolor="#7e8083">
              <v:stroke dashstyle="solid"/>
            </v:line>
            <v:line style="position:absolute" from="2168,180" to="2168,4929" stroked="true" strokeweight=".794pt" strokecolor="#7e8083">
              <v:stroke dashstyle="solid"/>
            </v:line>
            <v:line style="position:absolute" from="1637,4884" to="8828,4884" stroked="true" strokeweight=".794pt" strokecolor="#000000">
              <v:stroke dashstyle="solid"/>
            </v:line>
            <v:line style="position:absolute" from="2168,4884" to="2168,4929" stroked="true" strokeweight=".794pt" strokecolor="#000000">
              <v:stroke dashstyle="solid"/>
            </v:line>
            <v:line style="position:absolute" from="3119,4884" to="3119,4929" stroked="true" strokeweight=".794pt" strokecolor="#000000">
              <v:stroke dashstyle="solid"/>
            </v:line>
            <v:line style="position:absolute" from="4069,4884" to="4069,4929" stroked="true" strokeweight=".794pt" strokecolor="#000000">
              <v:stroke dashstyle="solid"/>
            </v:line>
            <v:line style="position:absolute" from="4544,4884" to="4544,4929" stroked="true" strokeweight=".794pt" strokecolor="#000000">
              <v:stroke dashstyle="solid"/>
            </v:line>
            <v:line style="position:absolute" from="5494,4884" to="5494,4929" stroked="true" strokeweight=".794pt" strokecolor="#000000">
              <v:stroke dashstyle="solid"/>
            </v:line>
            <v:line style="position:absolute" from="5019,4884" to="5019,4929" stroked="true" strokeweight=".794pt" strokecolor="#000000">
              <v:stroke dashstyle="solid"/>
            </v:line>
            <v:line style="position:absolute" from="5969,4884" to="5969,4929" stroked="true" strokeweight=".794pt" strokecolor="#000000">
              <v:stroke dashstyle="solid"/>
            </v:line>
            <v:line style="position:absolute" from="6444,4884" to="6444,4929" stroked="true" strokeweight=".794pt" strokecolor="#000000">
              <v:stroke dashstyle="solid"/>
            </v:line>
            <v:line style="position:absolute" from="6919,4884" to="6919,4929" stroked="true" strokeweight=".794pt" strokecolor="#000000">
              <v:stroke dashstyle="solid"/>
            </v:line>
            <v:line style="position:absolute" from="7394,4884" to="7394,4929" stroked="true" strokeweight=".794pt" strokecolor="#000000">
              <v:stroke dashstyle="solid"/>
            </v:line>
            <v:line style="position:absolute" from="7870,4884" to="7870,4929" stroked="true" strokeweight=".794pt" strokecolor="#000000">
              <v:stroke dashstyle="solid"/>
            </v:line>
            <v:line style="position:absolute" from="8345,4884" to="8345,4929" stroked="true" strokeweight=".794pt" strokecolor="#000000">
              <v:stroke dashstyle="solid"/>
            </v:line>
            <v:line style="position:absolute" from="8820,4884" to="8820,4929" stroked="true" strokeweight=".794pt" strokecolor="#000000">
              <v:stroke dashstyle="solid"/>
            </v:line>
            <v:line style="position:absolute" from="2644,4884" to="2644,4929" stroked="true" strokeweight=".794pt" strokecolor="#000000">
              <v:stroke dashstyle="solid"/>
            </v:line>
            <v:line style="position:absolute" from="3594,4884" to="3594,4929" stroked="true" strokeweight=".794pt" strokecolor="#000000">
              <v:stroke dashstyle="solid"/>
            </v:line>
            <v:line style="position:absolute" from="1649,189" to="1689,189" stroked="true" strokeweight=".794pt" strokecolor="#000000">
              <v:stroke dashstyle="solid"/>
            </v:line>
            <v:line style="position:absolute" from="1649,1949" to="1689,1949" stroked="true" strokeweight=".794pt" strokecolor="#000000">
              <v:stroke dashstyle="solid"/>
            </v:line>
            <v:line style="position:absolute" from="1649,3710" to="1689,3710" stroked="true" strokeweight=".794pt" strokecolor="#000000">
              <v:stroke dashstyle="solid"/>
            </v:line>
            <v:line style="position:absolute" from="1649,2536" to="1689,2536" stroked="true" strokeweight=".794pt" strokecolor="#000000">
              <v:stroke dashstyle="solid"/>
            </v:line>
            <v:line style="position:absolute" from="1649,775" to="1689,775" stroked="true" strokeweight=".794pt" strokecolor="#000000">
              <v:stroke dashstyle="solid"/>
            </v:line>
            <v:line style="position:absolute" from="1649,3123" to="1689,3123" stroked="true" strokeweight=".794pt" strokecolor="#000000">
              <v:stroke dashstyle="solid"/>
            </v:line>
            <v:line style="position:absolute" from="1649,1362" to="1689,1362" stroked="true" strokeweight=".794pt" strokecolor="#000000">
              <v:stroke dashstyle="solid"/>
            </v:line>
            <v:line style="position:absolute" from="1649,4297" to="1689,4297" stroked="true" strokeweight=".794pt" strokecolor="#000000">
              <v:stroke dashstyle="solid"/>
            </v:line>
            <v:shape style="position:absolute;left:0;top:9869;width:3199;height:4740" coordorigin="0,9870" coordsize="3199,4740" path="m1821,4891l2497,4403,2980,3747,3501,2478,4293,152m1821,4891l2649,4345,3258,3669,3948,2420,5019,152e" filled="false" stroked="true" strokeweight="1.588pt" strokecolor="#00aeef">
              <v:path arrowok="t"/>
              <v:stroke dashstyle="solid"/>
            </v:shape>
            <v:shape style="position:absolute;left:2415;top:179;width:4338;height:4704" coordorigin="2416,180" coordsize="4338,4704" path="m2416,4884l3616,4208,4468,3493,5378,2297,6753,180e" filled="false" stroked="true" strokeweight="1.588pt" strokecolor="#00aeef">
              <v:path arrowok="t"/>
              <v:stroke dashstyle="solid"/>
            </v:shape>
            <v:shape style="position:absolute;left:2805;top:179;width:5955;height:4704" coordorigin="2806,180" coordsize="5955,4704" path="m2806,4884l4576,4202,5786,3485,6995,2291,8760,180e" filled="false" stroked="true" strokeweight="1.588pt" strokecolor="#00aeef">
              <v:path arrowok="t"/>
              <v:stroke dashstyle="solid"/>
            </v:shape>
            <v:shape style="position:absolute;left:3221;top:2112;width:5599;height:2771" coordorigin="3221,2113" coordsize="5599,2771" path="m3221,4884l5152,4423,6379,3981,7427,3298,8820,2113e" filled="false" stroked="true" strokeweight="1.588pt" strokecolor="#00aeef">
              <v:path arrowok="t"/>
              <v:stroke dashstyle="solid"/>
            </v:shape>
            <v:shape style="position:absolute;left:3422;top:3224;width:5405;height:1668" coordorigin="3423,3224" coordsize="5405,1668" path="m3423,4891l5191,4551,5850,4410,6227,4319,6464,4237,6703,4126,7729,3704,8292,3469,8592,3337,8828,3224e" filled="false" stroked="true" strokeweight="1.588pt" strokecolor="#00aeef">
              <v:path arrowok="t"/>
              <v:stroke dashstyle="solid"/>
            </v:shape>
            <v:shape style="position:absolute;left:4258;top:3609;width:4562;height:1131" coordorigin="4259,3610" coordsize="4562,1131" path="m4259,4740l5903,4437,6859,4211,8820,3610e" filled="false" stroked="true" strokeweight="1.588pt" strokecolor="#00aeef">
              <v:path arrowok="t"/>
              <v:stroke dashstyle="solid"/>
            </v:shape>
            <v:shape style="position:absolute;left:4255;top:421;width:952;height:188" type="#_x0000_t202" filled="false" stroked="false">
              <v:textbox inset="0,0,0,0">
                <w:txbxContent>
                  <w:p>
                    <w:pPr>
                      <w:tabs>
                        <w:tab w:pos="678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pacing w:val="-6"/>
                        <w:sz w:val="16"/>
                      </w:rPr>
                      <w:t>100%</w:t>
                      <w:tab/>
                    </w:r>
                    <w:r>
                      <w:rPr>
                        <w:rFonts w:ascii="Gill Sans MT"/>
                        <w:spacing w:val="-7"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6687;top:421;width:274;height:18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567;top:421;width:274;height:18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8567;top:2352;width:274;height:18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8567;top:3326;width:274;height:55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pacing w:val="-7"/>
                        <w:sz w:val="16"/>
                      </w:rPr>
                      <w:t>50%</w:t>
                    </w:r>
                  </w:p>
                  <w:p>
                    <w:pPr>
                      <w:spacing w:line="240" w:lineRule="auto" w:before="0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pacing w:val="-7"/>
                        <w:sz w:val="16"/>
                      </w:rPr>
                      <w:t>40%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ill Sans MT"/>
          <w:w w:val="105"/>
          <w:sz w:val="16"/>
        </w:rPr>
        <w:t>450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1"/>
        <w:ind w:left="1305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400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0"/>
        <w:ind w:left="1305" w:right="0" w:firstLine="0"/>
        <w:jc w:val="left"/>
        <w:rPr>
          <w:rFonts w:ascii="Gill Sans MT"/>
          <w:sz w:val="16"/>
        </w:rPr>
      </w:pPr>
      <w:r>
        <w:rPr/>
        <w:pict>
          <v:shape style="position:absolute;margin-left:39.262512pt;margin-top:15.421112pt;width:13.2pt;height:91.65pt;mso-position-horizontal-relative:page;mso-position-vertical-relative:paragraph;z-index:251755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ill Sans MT"/>
                      <w:sz w:val="19"/>
                    </w:rPr>
                  </w:pPr>
                  <w:r>
                    <w:rPr>
                      <w:rFonts w:ascii="Gill Sans MT"/>
                      <w:w w:val="110"/>
                      <w:sz w:val="19"/>
                    </w:rPr>
                    <w:t>Shaft Diameter (mm)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w w:val="105"/>
          <w:sz w:val="16"/>
        </w:rPr>
        <w:t>350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0"/>
        <w:ind w:left="1305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300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0"/>
        <w:ind w:left="1305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250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1"/>
        <w:ind w:left="1305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200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0"/>
        <w:ind w:left="1305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150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0"/>
        <w:ind w:left="1305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100</w:t>
      </w:r>
    </w:p>
    <w:p>
      <w:pPr>
        <w:pStyle w:val="BodyText"/>
        <w:rPr>
          <w:rFonts w:ascii="Gill Sans MT"/>
          <w:sz w:val="18"/>
        </w:rPr>
      </w:pPr>
    </w:p>
    <w:p>
      <w:pPr>
        <w:pStyle w:val="BodyText"/>
        <w:spacing w:before="6"/>
        <w:rPr>
          <w:rFonts w:ascii="Gill Sans MT"/>
          <w:sz w:val="16"/>
        </w:rPr>
      </w:pPr>
    </w:p>
    <w:p>
      <w:pPr>
        <w:spacing w:before="0"/>
        <w:ind w:left="1388" w:right="0" w:firstLine="0"/>
        <w:jc w:val="left"/>
        <w:rPr>
          <w:rFonts w:ascii="Gill Sans MT"/>
          <w:sz w:val="16"/>
        </w:rPr>
      </w:pPr>
      <w:r>
        <w:rPr>
          <w:rFonts w:ascii="Gill Sans MT"/>
          <w:w w:val="105"/>
          <w:sz w:val="16"/>
        </w:rPr>
        <w:t>50</w:t>
      </w:r>
    </w:p>
    <w:p>
      <w:pPr>
        <w:tabs>
          <w:tab w:pos="2470" w:val="left" w:leader="none"/>
        </w:tabs>
        <w:spacing w:before="27"/>
        <w:ind w:left="1541" w:right="0" w:firstLine="0"/>
        <w:jc w:val="center"/>
        <w:rPr>
          <w:rFonts w:ascii="Gill Sans MT"/>
          <w:sz w:val="16"/>
        </w:rPr>
      </w:pPr>
      <w:r>
        <w:rPr>
          <w:rFonts w:ascii="Gill Sans MT"/>
          <w:spacing w:val="-6"/>
          <w:w w:val="105"/>
          <w:sz w:val="16"/>
        </w:rPr>
        <w:t>2.50   </w:t>
      </w:r>
      <w:r>
        <w:rPr>
          <w:rFonts w:ascii="Gill Sans MT"/>
          <w:spacing w:val="14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5.00</w:t>
        <w:tab/>
        <w:t>7.50</w:t>
      </w:r>
      <w:r>
        <w:rPr>
          <w:rFonts w:ascii="Gill Sans MT"/>
          <w:spacing w:val="24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10.00</w:t>
      </w:r>
      <w:r>
        <w:rPr>
          <w:rFonts w:ascii="Gill Sans MT"/>
          <w:spacing w:val="5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12.50</w:t>
      </w:r>
      <w:r>
        <w:rPr>
          <w:rFonts w:ascii="Gill Sans MT"/>
          <w:spacing w:val="6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15.00</w:t>
      </w:r>
      <w:r>
        <w:rPr>
          <w:rFonts w:ascii="Gill Sans MT"/>
          <w:spacing w:val="5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17.50</w:t>
      </w:r>
      <w:r>
        <w:rPr>
          <w:rFonts w:ascii="Gill Sans MT"/>
          <w:spacing w:val="6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20.00</w:t>
      </w:r>
      <w:r>
        <w:rPr>
          <w:rFonts w:ascii="Gill Sans MT"/>
          <w:spacing w:val="26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22.50</w:t>
      </w:r>
      <w:r>
        <w:rPr>
          <w:rFonts w:ascii="Gill Sans MT"/>
          <w:spacing w:val="6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25.00</w:t>
      </w:r>
      <w:r>
        <w:rPr>
          <w:rFonts w:ascii="Gill Sans MT"/>
          <w:spacing w:val="5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27.50</w:t>
      </w:r>
      <w:r>
        <w:rPr>
          <w:rFonts w:ascii="Gill Sans MT"/>
          <w:spacing w:val="27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30.00</w:t>
      </w:r>
      <w:r>
        <w:rPr>
          <w:rFonts w:ascii="Gill Sans MT"/>
          <w:spacing w:val="5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32.50</w:t>
      </w:r>
      <w:r>
        <w:rPr>
          <w:rFonts w:ascii="Gill Sans MT"/>
          <w:spacing w:val="6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35.00</w:t>
      </w:r>
      <w:r>
        <w:rPr>
          <w:rFonts w:ascii="Gill Sans MT"/>
          <w:spacing w:val="5"/>
          <w:w w:val="105"/>
          <w:sz w:val="16"/>
        </w:rPr>
        <w:t> </w:t>
      </w:r>
      <w:r>
        <w:rPr>
          <w:rFonts w:ascii="Gill Sans MT"/>
          <w:spacing w:val="-6"/>
          <w:w w:val="105"/>
          <w:sz w:val="16"/>
        </w:rPr>
        <w:t>37.50</w:t>
      </w:r>
      <w:r>
        <w:rPr>
          <w:rFonts w:ascii="Gill Sans MT"/>
          <w:spacing w:val="6"/>
          <w:w w:val="105"/>
          <w:sz w:val="16"/>
        </w:rPr>
        <w:t> </w:t>
      </w:r>
      <w:r>
        <w:rPr>
          <w:rFonts w:ascii="Gill Sans MT"/>
          <w:spacing w:val="-7"/>
          <w:w w:val="105"/>
          <w:sz w:val="16"/>
        </w:rPr>
        <w:t>40.00</w:t>
      </w:r>
    </w:p>
    <w:p>
      <w:pPr>
        <w:pStyle w:val="BodyText"/>
        <w:spacing w:before="2"/>
        <w:rPr>
          <w:rFonts w:ascii="Gill Sans MT"/>
          <w:sz w:val="19"/>
        </w:rPr>
      </w:pPr>
    </w:p>
    <w:p>
      <w:pPr>
        <w:spacing w:before="0"/>
        <w:ind w:left="1464" w:right="0" w:firstLine="0"/>
        <w:jc w:val="center"/>
        <w:rPr>
          <w:rFonts w:ascii="Gill Sans MT"/>
          <w:sz w:val="19"/>
        </w:rPr>
      </w:pPr>
      <w:r>
        <w:rPr>
          <w:rFonts w:ascii="Gill Sans MT"/>
          <w:w w:val="115"/>
          <w:sz w:val="19"/>
        </w:rPr>
        <w:t>Wall Thickness (mm)</w:t>
      </w:r>
    </w:p>
    <w:p>
      <w:pPr>
        <w:spacing w:before="167"/>
        <w:ind w:left="1305" w:right="0" w:firstLine="0"/>
        <w:jc w:val="left"/>
        <w:rPr>
          <w:rFonts w:ascii="Gill Sans MT"/>
          <w:sz w:val="18"/>
        </w:rPr>
      </w:pPr>
      <w:r>
        <w:rPr/>
        <w:br w:type="column"/>
      </w:r>
      <w:r>
        <w:rPr>
          <w:rFonts w:ascii="Gill Sans MT"/>
          <w:w w:val="105"/>
          <w:sz w:val="18"/>
        </w:rPr>
        <w:t>500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1305" w:right="0" w:firstLine="0"/>
        <w:jc w:val="left"/>
        <w:rPr>
          <w:rFonts w:ascii="Gill Sans MT"/>
          <w:sz w:val="18"/>
        </w:rPr>
      </w:pPr>
      <w:r>
        <w:rPr/>
        <w:pict>
          <v:group style="position:absolute;margin-left:685.680725pt;margin-top:-47.101631pt;width:359.45pt;height:505.4pt;mso-position-horizontal-relative:page;mso-position-vertical-relative:paragraph;z-index:251752448" coordorigin="13714,-942" coordsize="7189,10108">
            <v:rect style="position:absolute;left:13779;top:-934;width:7104;height:10029" filled="false" stroked="true" strokeweight=".82pt" strokecolor="#000000">
              <v:stroke dashstyle="solid"/>
            </v:rect>
            <v:line style="position:absolute" from="14239,9023" to="14239,9166" stroked="true" strokeweight=".82pt" strokecolor="#000000">
              <v:stroke dashstyle="solid"/>
            </v:line>
            <v:line style="position:absolute" from="13714,8091" to="13785,8091" stroked="true" strokeweight=".82pt" strokecolor="#000000">
              <v:stroke dashstyle="solid"/>
            </v:line>
            <v:line style="position:absolute" from="13714,6082" to="13785,6082" stroked="true" strokeweight=".82pt" strokecolor="#000000">
              <v:stroke dashstyle="solid"/>
            </v:line>
            <v:line style="position:absolute" from="13714,4077" to="13785,4077" stroked="true" strokeweight=".82pt" strokecolor="#000000">
              <v:stroke dashstyle="solid"/>
            </v:line>
            <v:line style="position:absolute" from="13714,2063" to="13785,2063" stroked="true" strokeweight=".82pt" strokecolor="#000000">
              <v:stroke dashstyle="solid"/>
            </v:line>
            <v:line style="position:absolute" from="13714,59" to="13785,59" stroked="true" strokeweight=".82pt" strokecolor="#000000">
              <v:stroke dashstyle="solid"/>
            </v:line>
            <v:line style="position:absolute" from="13714,7093" to="13785,7093" stroked="true" strokeweight=".82pt" strokecolor="#000000">
              <v:stroke dashstyle="solid"/>
            </v:line>
            <v:line style="position:absolute" from="13714,5084" to="13785,5084" stroked="true" strokeweight=".82pt" strokecolor="#000000">
              <v:stroke dashstyle="solid"/>
            </v:line>
            <v:line style="position:absolute" from="13714,3079" to="13785,3079" stroked="true" strokeweight=".82pt" strokecolor="#000000">
              <v:stroke dashstyle="solid"/>
            </v:line>
            <v:line style="position:absolute" from="13714,1066" to="13785,1066" stroked="true" strokeweight=".82pt" strokecolor="#000000">
              <v:stroke dashstyle="solid"/>
            </v:line>
            <v:line style="position:absolute" from="13714,-934" to="13785,-934" stroked="true" strokeweight=".82pt" strokecolor="#000000">
              <v:stroke dashstyle="solid"/>
            </v:line>
            <v:line style="position:absolute" from="16140,9023" to="16140,9166" stroked="true" strokeweight=".82pt" strokecolor="#000000">
              <v:stroke dashstyle="solid"/>
            </v:line>
            <v:line style="position:absolute" from="18041,9023" to="18041,9166" stroked="true" strokeweight=".82pt" strokecolor="#000000">
              <v:stroke dashstyle="solid"/>
            </v:line>
            <v:line style="position:absolute" from="15190,9023" to="15190,9166" stroked="true" strokeweight=".82pt" strokecolor="#000000">
              <v:stroke dashstyle="solid"/>
            </v:line>
            <v:line style="position:absolute" from="17091,9023" to="17091,9166" stroked="true" strokeweight=".82pt" strokecolor="#000000">
              <v:stroke dashstyle="solid"/>
            </v:line>
            <v:line style="position:absolute" from="18992,9023" to="18992,9166" stroked="true" strokeweight=".82pt" strokecolor="#000000">
              <v:stroke dashstyle="solid"/>
            </v:line>
            <v:line style="position:absolute" from="14715,9023" to="14715,9166" stroked="true" strokeweight=".82pt" strokecolor="#000000">
              <v:stroke dashstyle="solid"/>
            </v:line>
            <v:line style="position:absolute" from="16616,9023" to="16616,9166" stroked="true" strokeweight=".82pt" strokecolor="#000000">
              <v:stroke dashstyle="solid"/>
            </v:line>
            <v:line style="position:absolute" from="18517,9023" to="18517,9166" stroked="true" strokeweight=".82pt" strokecolor="#000000">
              <v:stroke dashstyle="solid"/>
            </v:line>
            <v:line style="position:absolute" from="15665,9023" to="15665,9166" stroked="true" strokeweight=".82pt" strokecolor="#000000">
              <v:stroke dashstyle="solid"/>
            </v:line>
            <v:line style="position:absolute" from="17566,9023" to="17566,9166" stroked="true" strokeweight=".82pt" strokecolor="#000000">
              <v:stroke dashstyle="solid"/>
            </v:line>
            <v:line style="position:absolute" from="19467,9023" to="19467,9166" stroked="true" strokeweight=".82pt" strokecolor="#000000">
              <v:stroke dashstyle="solid"/>
            </v:line>
            <v:line style="position:absolute" from="19942,9023" to="19942,9166" stroked="true" strokeweight=".82pt" strokecolor="#000000">
              <v:stroke dashstyle="solid"/>
            </v:line>
            <v:line style="position:absolute" from="20417,9023" to="20417,9166" stroked="true" strokeweight=".82pt" strokecolor="#000000">
              <v:stroke dashstyle="solid"/>
            </v:line>
            <v:line style="position:absolute" from="13780,9023" to="13780,9148" stroked="true" strokeweight=".82pt" strokecolor="#000000">
              <v:stroke dashstyle="solid"/>
            </v:line>
            <v:shape style="position:absolute;left:13775;top:157;width:7111;height:8884" coordorigin="13776,158" coordsize="7111,8884" path="m13776,9041l14106,7223,14197,6698,14267,6396,14352,6202,14489,6003,14641,5799,14749,5664,14815,5589,15011,5415,15131,5325,15254,5263,15433,5192,15505,5164,15579,5135,15655,5104,15732,5073,15811,5040,15889,5007,15968,4973,16046,4940,16123,4907,16197,4874,16269,4842,16339,4811,16404,4782,16501,4737,16584,4697,16656,4659,16722,4624,16783,4589,16842,4554,16902,4518,16966,4479,17069,4426,17162,4391,17240,4369,17301,4356,17340,4345,17363,4337,17399,4324,17450,4305,17511,4278,17583,4243,17664,4199,17752,4144,17847,4077,17946,3998,17994,3956,18044,3913,18095,3867,18147,3820,18200,3771,18254,3720,18308,3667,18364,3613,18420,3556,18477,3497,18534,3436,18591,3374,18649,3309,18707,3242,18765,3173,18823,3102,18881,3028,18939,2953,18997,2875,19072,2774,19139,2684,19199,2604,19255,2532,19306,2468,19353,2409,19398,2355,19441,2305,19484,2256,19527,2209,19571,2161,19617,2111,19666,2059,19719,2002,19765,1953,19814,1902,19863,1850,19914,1797,19966,1742,20017,1686,20069,1628,20121,1570,20172,1510,20222,1448,20271,1385,20319,1321,20364,1255,20407,1188,20448,1119,20486,1049,20521,977,20657,676,20774,414,20855,228,20886,158e" filled="false" stroked="true" strokeweight="1.64pt" strokecolor="#00aeef">
              <v:path arrowok="t"/>
              <v:stroke dashstyle="solid"/>
            </v:shape>
            <w10:wrap type="none"/>
          </v:group>
        </w:pict>
      </w:r>
      <w:r>
        <w:rPr>
          <w:rFonts w:ascii="Gill Sans MT"/>
          <w:w w:val="105"/>
          <w:sz w:val="18"/>
        </w:rPr>
        <w:t>450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1305" w:right="0" w:firstLine="0"/>
        <w:jc w:val="left"/>
        <w:rPr>
          <w:rFonts w:ascii="Gill Sans MT"/>
          <w:sz w:val="18"/>
        </w:rPr>
      </w:pPr>
      <w:r>
        <w:rPr>
          <w:rFonts w:ascii="Gill Sans MT"/>
          <w:w w:val="105"/>
          <w:sz w:val="18"/>
        </w:rPr>
        <w:t>400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1"/>
        <w:ind w:left="1305" w:right="0" w:firstLine="0"/>
        <w:jc w:val="left"/>
        <w:rPr>
          <w:rFonts w:ascii="Gill Sans MT"/>
          <w:sz w:val="18"/>
        </w:rPr>
      </w:pPr>
      <w:r>
        <w:rPr>
          <w:rFonts w:ascii="Gill Sans MT"/>
          <w:w w:val="105"/>
          <w:sz w:val="18"/>
        </w:rPr>
        <w:t>350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1305" w:right="0" w:firstLine="0"/>
        <w:jc w:val="left"/>
        <w:rPr>
          <w:rFonts w:ascii="Gill Sans MT"/>
          <w:sz w:val="18"/>
        </w:rPr>
      </w:pPr>
      <w:r>
        <w:rPr/>
        <w:pict>
          <v:shape style="position:absolute;margin-left:635.405518pt;margin-top:22.48204pt;width:13.55pt;height:66.3pt;mso-position-horizontal-relative:page;mso-position-vertical-relative:paragraph;z-index:251756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Stress</w:t>
                  </w:r>
                  <w:r>
                    <w:rPr>
                      <w:spacing w:val="-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N/mm2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w w:val="105"/>
          <w:sz w:val="18"/>
        </w:rPr>
        <w:t>300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1305" w:right="0" w:firstLine="0"/>
        <w:jc w:val="left"/>
        <w:rPr>
          <w:rFonts w:ascii="Gill Sans MT"/>
          <w:sz w:val="18"/>
        </w:rPr>
      </w:pPr>
      <w:r>
        <w:rPr>
          <w:rFonts w:ascii="Gill Sans MT"/>
          <w:w w:val="105"/>
          <w:sz w:val="18"/>
        </w:rPr>
        <w:t>250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1305" w:right="0" w:firstLine="0"/>
        <w:jc w:val="left"/>
        <w:rPr>
          <w:rFonts w:ascii="Gill Sans MT"/>
          <w:sz w:val="18"/>
        </w:rPr>
      </w:pPr>
      <w:r>
        <w:rPr>
          <w:rFonts w:ascii="Gill Sans MT"/>
          <w:w w:val="105"/>
          <w:sz w:val="18"/>
        </w:rPr>
        <w:t>200</w:t>
      </w:r>
    </w:p>
    <w:p>
      <w:pPr>
        <w:spacing w:after="0"/>
        <w:jc w:val="left"/>
        <w:rPr>
          <w:rFonts w:ascii="Gill Sans MT"/>
          <w:sz w:val="18"/>
        </w:rPr>
        <w:sectPr>
          <w:type w:val="continuous"/>
          <w:pgSz w:w="23820" w:h="16840" w:orient="landscape"/>
          <w:pgMar w:top="1120" w:bottom="280" w:left="0" w:right="200"/>
          <w:cols w:num="2" w:equalWidth="0">
            <w:col w:w="9031" w:space="3052"/>
            <w:col w:w="11537"/>
          </w:cols>
        </w:sectPr>
      </w:pPr>
    </w:p>
    <w:p>
      <w:pPr>
        <w:pStyle w:val="BodyText"/>
        <w:spacing w:before="10"/>
        <w:rPr>
          <w:rFonts w:ascii="Gill Sans MT"/>
          <w:sz w:val="3"/>
        </w:rPr>
      </w:pPr>
    </w:p>
    <w:p>
      <w:pPr>
        <w:pStyle w:val="BodyText"/>
        <w:spacing w:line="20" w:lineRule="exact"/>
        <w:ind w:left="850"/>
        <w:rPr>
          <w:rFonts w:ascii="Gill Sans MT"/>
          <w:sz w:val="2"/>
        </w:rPr>
      </w:pPr>
      <w:r>
        <w:rPr>
          <w:rFonts w:ascii="Gill Sans MT"/>
          <w:sz w:val="2"/>
        </w:rPr>
        <w:pict>
          <v:group style="width:509.25pt;height:1pt;mso-position-horizontal-relative:char;mso-position-vertical-relative:line" coordorigin="0,0" coordsize="10185,20">
            <v:line style="position:absolute" from="40,10" to="10165,10" stroked="true" strokeweight="1pt" strokecolor="#fcd60b">
              <v:stroke dashstyle="dot"/>
            </v:line>
            <v:line style="position:absolute" from="0,10" to="0,10" stroked="true" strokeweight="1pt" strokecolor="#fcd60b">
              <v:stroke dashstyle="solid"/>
            </v:line>
            <v:line style="position:absolute" from="10185,10" to="10185,10" stroked="true" strokeweight="1pt" strokecolor="#fcd60b">
              <v:stroke dashstyle="solid"/>
            </v:line>
          </v:group>
        </w:pict>
      </w:r>
      <w:r>
        <w:rPr>
          <w:rFonts w:ascii="Gill Sans MT"/>
          <w:sz w:val="2"/>
        </w:rPr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spacing w:after="0"/>
        <w:rPr>
          <w:rFonts w:ascii="Gill Sans MT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Heading7"/>
        <w:tabs>
          <w:tab w:pos="6269" w:val="left" w:leader="none"/>
        </w:tabs>
        <w:spacing w:line="240" w:lineRule="auto" w:before="278"/>
        <w:ind w:left="1058"/>
      </w:pPr>
      <w:r>
        <w:rPr/>
        <w:pict>
          <v:group style="position:absolute;margin-left:0pt;margin-top:796.633118pt;width:1190.55pt;height:45.3pt;mso-position-horizontal-relative:page;mso-position-vertical-relative:page;z-index:251745280" coordorigin="0,15933" coordsize="23811,906">
            <v:rect style="position:absolute;left:23028;top:15996;width:783;height:841" filled="true" fillcolor="#7e8083" stroked="false">
              <v:fill type="solid"/>
            </v:rect>
            <v:line style="position:absolute" from="0,15940" to="23811,15940" stroked="true" strokeweight=".75pt" strokecolor="#7e8083">
              <v:stroke dashstyle="solid"/>
            </v:line>
            <v:rect style="position:absolute;left:0;top:15996;width:783;height:841" filled="true" fillcolor="#7e8083" stroked="false">
              <v:fill type="solid"/>
            </v:rect>
            <v:shape style="position:absolute;left:1058;top:16179;width:116;height:164" type="#_x0000_t75" stroked="false">
              <v:imagedata r:id="rId10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0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0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07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30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53472">
            <wp:simplePos x="0" y="0"/>
            <wp:positionH relativeFrom="page">
              <wp:posOffset>1035076</wp:posOffset>
            </wp:positionH>
            <wp:positionV relativeFrom="paragraph">
              <wp:posOffset>985908</wp:posOffset>
            </wp:positionV>
            <wp:extent cx="1496922" cy="2567892"/>
            <wp:effectExtent l="0" t="0" r="0" b="0"/>
            <wp:wrapNone/>
            <wp:docPr id="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922" cy="256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4496">
            <wp:simplePos x="0" y="0"/>
            <wp:positionH relativeFrom="page">
              <wp:posOffset>3989018</wp:posOffset>
            </wp:positionH>
            <wp:positionV relativeFrom="paragraph">
              <wp:posOffset>1138459</wp:posOffset>
            </wp:positionV>
            <wp:extent cx="2673980" cy="2676613"/>
            <wp:effectExtent l="0" t="0" r="0" b="0"/>
            <wp:wrapNone/>
            <wp:docPr id="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80" cy="267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9C"/>
          <w:w w:val="95"/>
        </w:rPr>
        <w:t>Norden 788</w:t>
      </w:r>
      <w:r>
        <w:rPr>
          <w:color w:val="00589C"/>
          <w:spacing w:val="-68"/>
          <w:w w:val="95"/>
        </w:rPr>
        <w:t> </w:t>
      </w:r>
      <w:r>
        <w:rPr>
          <w:color w:val="00589C"/>
          <w:spacing w:val="-3"/>
          <w:w w:val="95"/>
        </w:rPr>
        <w:t>Turret</w:t>
      </w:r>
      <w:r>
        <w:rPr>
          <w:color w:val="00589C"/>
          <w:spacing w:val="-34"/>
          <w:w w:val="95"/>
        </w:rPr>
        <w:t> </w:t>
      </w:r>
      <w:r>
        <w:rPr>
          <w:color w:val="00589C"/>
          <w:w w:val="95"/>
        </w:rPr>
        <w:t>Bearing</w:t>
        <w:tab/>
        <w:t>Norden</w:t>
      </w:r>
      <w:r>
        <w:rPr>
          <w:color w:val="00589C"/>
          <w:spacing w:val="-36"/>
          <w:w w:val="95"/>
        </w:rPr>
        <w:t> </w:t>
      </w:r>
      <w:r>
        <w:rPr>
          <w:color w:val="00589C"/>
          <w:w w:val="95"/>
        </w:rPr>
        <w:t>788</w:t>
      </w:r>
      <w:r>
        <w:rPr>
          <w:color w:val="00589C"/>
          <w:spacing w:val="-35"/>
          <w:w w:val="95"/>
        </w:rPr>
        <w:t> </w:t>
      </w:r>
      <w:r>
        <w:rPr>
          <w:color w:val="00589C"/>
          <w:spacing w:val="-3"/>
          <w:w w:val="95"/>
        </w:rPr>
        <w:t>Turret</w:t>
      </w:r>
      <w:r>
        <w:rPr>
          <w:color w:val="00589C"/>
          <w:spacing w:val="-36"/>
          <w:w w:val="95"/>
        </w:rPr>
        <w:t> </w:t>
      </w:r>
      <w:r>
        <w:rPr>
          <w:color w:val="00589C"/>
          <w:w w:val="95"/>
        </w:rPr>
        <w:t>Bearing</w:t>
      </w:r>
      <w:r>
        <w:rPr>
          <w:color w:val="00589C"/>
          <w:spacing w:val="-34"/>
          <w:w w:val="95"/>
        </w:rPr>
        <w:t> </w:t>
      </w:r>
      <w:r>
        <w:rPr>
          <w:color w:val="00589C"/>
          <w:w w:val="95"/>
        </w:rPr>
        <w:t>Segment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0" w:right="0" w:firstLine="0"/>
        <w:jc w:val="right"/>
        <w:rPr>
          <w:rFonts w:ascii="Gill Sans MT"/>
          <w:sz w:val="18"/>
        </w:rPr>
      </w:pPr>
      <w:r>
        <w:rPr>
          <w:rFonts w:ascii="Gill Sans MT"/>
          <w:sz w:val="18"/>
        </w:rPr>
        <w:t>150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1"/>
        <w:ind w:left="0" w:right="0" w:firstLine="0"/>
        <w:jc w:val="right"/>
        <w:rPr>
          <w:rFonts w:ascii="Gill Sans MT"/>
          <w:sz w:val="18"/>
        </w:rPr>
      </w:pPr>
      <w:r>
        <w:rPr>
          <w:rFonts w:ascii="Gill Sans MT"/>
          <w:sz w:val="18"/>
        </w:rPr>
        <w:t>100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0" w:right="0" w:firstLine="0"/>
        <w:jc w:val="right"/>
        <w:rPr>
          <w:rFonts w:ascii="Gill Sans MT"/>
          <w:sz w:val="18"/>
        </w:rPr>
      </w:pPr>
      <w:r>
        <w:rPr>
          <w:rFonts w:ascii="Gill Sans MT"/>
          <w:sz w:val="18"/>
        </w:rPr>
        <w:t>50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2"/>
        <w:rPr>
          <w:rFonts w:ascii="Gill Sans MT"/>
          <w:sz w:val="28"/>
        </w:rPr>
      </w:pPr>
    </w:p>
    <w:p>
      <w:pPr>
        <w:spacing w:before="0"/>
        <w:ind w:left="0" w:right="0" w:firstLine="0"/>
        <w:jc w:val="right"/>
        <w:rPr>
          <w:rFonts w:ascii="Gill Sans MT"/>
          <w:sz w:val="18"/>
        </w:rPr>
      </w:pPr>
      <w:r>
        <w:rPr>
          <w:rFonts w:ascii="Gill Sans MT"/>
          <w:w w:val="103"/>
          <w:sz w:val="18"/>
        </w:rPr>
        <w:t>0</w:t>
      </w:r>
    </w:p>
    <w:p>
      <w:pPr>
        <w:pStyle w:val="BodyText"/>
        <w:rPr>
          <w:rFonts w:ascii="Gill Sans MT"/>
        </w:rPr>
      </w:pPr>
      <w:r>
        <w:rPr/>
        <w:br w:type="column"/>
      </w:r>
      <w:r>
        <w:rPr>
          <w:rFonts w:ascii="Gill Sans MT"/>
        </w:rPr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</w:rPr>
      </w:pPr>
    </w:p>
    <w:p>
      <w:pPr>
        <w:pStyle w:val="BodyText"/>
        <w:spacing w:before="5"/>
        <w:rPr>
          <w:rFonts w:ascii="Gill Sans MT"/>
          <w:sz w:val="25"/>
        </w:rPr>
      </w:pPr>
    </w:p>
    <w:p>
      <w:pPr>
        <w:tabs>
          <w:tab w:pos="388" w:val="left" w:leader="none"/>
          <w:tab w:pos="906" w:val="left" w:leader="none"/>
          <w:tab w:pos="1338" w:val="left" w:leader="none"/>
          <w:tab w:pos="3791" w:val="left" w:leader="none"/>
        </w:tabs>
        <w:spacing w:before="1"/>
        <w:ind w:left="35" w:right="0" w:firstLine="0"/>
        <w:jc w:val="left"/>
        <w:rPr>
          <w:rFonts w:ascii="Gill Sans MT"/>
          <w:sz w:val="18"/>
        </w:rPr>
      </w:pPr>
      <w:r>
        <w:rPr>
          <w:rFonts w:ascii="Gill Sans MT"/>
          <w:sz w:val="18"/>
        </w:rPr>
        <w:t>0</w:t>
        <w:tab/>
      </w:r>
      <w:r>
        <w:rPr>
          <w:rFonts w:ascii="Gill Sans MT"/>
          <w:spacing w:val="-6"/>
          <w:sz w:val="18"/>
        </w:rPr>
        <w:t>2,85</w:t>
        <w:tab/>
        <w:t>5,7</w:t>
        <w:tab/>
        <w:t>8,57    </w:t>
      </w:r>
      <w:r>
        <w:rPr>
          <w:rFonts w:ascii="Gill Sans MT"/>
          <w:spacing w:val="-7"/>
          <w:sz w:val="18"/>
        </w:rPr>
        <w:t>11,43 </w:t>
      </w:r>
      <w:r>
        <w:rPr>
          <w:rFonts w:ascii="Gill Sans MT"/>
          <w:spacing w:val="36"/>
          <w:sz w:val="18"/>
        </w:rPr>
        <w:t> </w:t>
      </w:r>
      <w:r>
        <w:rPr>
          <w:rFonts w:ascii="Gill Sans MT"/>
          <w:spacing w:val="-7"/>
          <w:sz w:val="18"/>
        </w:rPr>
        <w:t>14,29</w:t>
      </w:r>
      <w:r>
        <w:rPr>
          <w:rFonts w:ascii="Gill Sans MT"/>
          <w:spacing w:val="5"/>
          <w:sz w:val="18"/>
        </w:rPr>
        <w:t> </w:t>
      </w:r>
      <w:r>
        <w:rPr>
          <w:rFonts w:ascii="Gill Sans MT"/>
          <w:spacing w:val="-7"/>
          <w:sz w:val="18"/>
        </w:rPr>
        <w:t>15,71</w:t>
      </w:r>
      <w:r>
        <w:rPr>
          <w:rFonts w:ascii="Gill Sans MT"/>
          <w:spacing w:val="32"/>
          <w:sz w:val="18"/>
        </w:rPr>
        <w:t> </w:t>
      </w:r>
      <w:r>
        <w:rPr>
          <w:rFonts w:ascii="Gill Sans MT"/>
          <w:spacing w:val="-7"/>
          <w:sz w:val="18"/>
        </w:rPr>
        <w:t>17,14</w:t>
        <w:tab/>
      </w:r>
      <w:r>
        <w:rPr>
          <w:rFonts w:ascii="Gill Sans MT"/>
          <w:spacing w:val="-4"/>
          <w:sz w:val="18"/>
        </w:rPr>
        <w:t>20 </w:t>
      </w:r>
      <w:r>
        <w:rPr>
          <w:rFonts w:ascii="Gill Sans MT"/>
          <w:spacing w:val="-7"/>
          <w:sz w:val="18"/>
        </w:rPr>
        <w:t>22,86 25,71 28,57 31,43 34,29 37,14</w:t>
      </w:r>
      <w:r>
        <w:rPr>
          <w:rFonts w:ascii="Gill Sans MT"/>
          <w:spacing w:val="6"/>
          <w:sz w:val="18"/>
        </w:rPr>
        <w:t> </w:t>
      </w:r>
      <w:r>
        <w:rPr>
          <w:rFonts w:ascii="Gill Sans MT"/>
          <w:spacing w:val="-8"/>
          <w:sz w:val="18"/>
        </w:rPr>
        <w:t>40</w:t>
      </w:r>
    </w:p>
    <w:p>
      <w:pPr>
        <w:pStyle w:val="BodyText"/>
        <w:rPr>
          <w:rFonts w:ascii="Gill Sans MT"/>
        </w:rPr>
      </w:pPr>
    </w:p>
    <w:p>
      <w:pPr>
        <w:pStyle w:val="BodyText"/>
        <w:rPr>
          <w:rFonts w:ascii="Gill Sans MT"/>
          <w:sz w:val="18"/>
        </w:rPr>
      </w:pPr>
    </w:p>
    <w:p>
      <w:pPr>
        <w:spacing w:before="0"/>
        <w:ind w:left="3511" w:right="5609" w:firstLine="0"/>
        <w:jc w:val="center"/>
        <w:rPr>
          <w:sz w:val="19"/>
        </w:rPr>
      </w:pPr>
      <w:r>
        <w:rPr>
          <w:w w:val="105"/>
          <w:sz w:val="19"/>
        </w:rPr>
        <w:t>% Strain</w:t>
      </w:r>
    </w:p>
    <w:p>
      <w:pPr>
        <w:spacing w:after="0"/>
        <w:jc w:val="center"/>
        <w:rPr>
          <w:sz w:val="19"/>
        </w:rPr>
        <w:sectPr>
          <w:type w:val="continuous"/>
          <w:pgSz w:w="23820" w:h="16840" w:orient="landscape"/>
          <w:pgMar w:top="1120" w:bottom="280" w:left="0" w:right="200"/>
          <w:cols w:num="3" w:equalWidth="0">
            <w:col w:w="10820" w:space="1510"/>
            <w:col w:w="1337" w:space="40"/>
            <w:col w:w="9913"/>
          </w:cols>
        </w:sectPr>
      </w:pPr>
    </w:p>
    <w:p>
      <w:pPr>
        <w:spacing w:before="156"/>
        <w:ind w:left="12972" w:right="0" w:firstLine="0"/>
        <w:jc w:val="left"/>
        <w:rPr>
          <w:rFonts w:ascii="Arial"/>
          <w:b/>
          <w:sz w:val="72"/>
        </w:rPr>
      </w:pPr>
      <w:r>
        <w:rPr>
          <w:rFonts w:ascii="Arial"/>
          <w:b/>
          <w:color w:val="00589C"/>
          <w:sz w:val="72"/>
        </w:rPr>
        <w:t>NORDEN</w:t>
      </w:r>
      <w:r>
        <w:rPr>
          <w:rFonts w:ascii="Arial"/>
          <w:b/>
          <w:color w:val="00589C"/>
          <w:spacing w:val="-62"/>
          <w:sz w:val="72"/>
        </w:rPr>
        <w:t> </w:t>
      </w:r>
      <w:r>
        <w:rPr>
          <w:rFonts w:ascii="Arial"/>
          <w:b/>
          <w:color w:val="00589C"/>
          <w:sz w:val="72"/>
        </w:rPr>
        <w:t>788</w:t>
      </w:r>
    </w:p>
    <w:p>
      <w:pPr>
        <w:pStyle w:val="Heading3"/>
        <w:ind w:left="12949"/>
      </w:pPr>
      <w:r>
        <w:rPr>
          <w:color w:val="00589C"/>
          <w:w w:val="110"/>
        </w:rPr>
        <w:t>Technical 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spacing w:before="11"/>
        <w:rPr>
          <w:rFonts w:ascii="Palatino Linotype"/>
          <w:sz w:val="56"/>
        </w:rPr>
      </w:pPr>
    </w:p>
    <w:p>
      <w:pPr>
        <w:pStyle w:val="Heading7"/>
        <w:ind w:left="12755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12755" w:right="319"/>
      </w:pPr>
      <w:r>
        <w:rPr>
          <w:w w:val="95"/>
        </w:rPr>
        <w:t>Norden</w:t>
      </w:r>
      <w:r>
        <w:rPr>
          <w:spacing w:val="-40"/>
          <w:w w:val="95"/>
        </w:rPr>
        <w:t> </w:t>
      </w:r>
      <w:r>
        <w:rPr>
          <w:w w:val="95"/>
        </w:rPr>
        <w:t>788</w:t>
      </w:r>
      <w:r>
        <w:rPr>
          <w:spacing w:val="-39"/>
          <w:w w:val="95"/>
        </w:rPr>
        <w:t> </w:t>
      </w:r>
      <w:r>
        <w:rPr>
          <w:w w:val="95"/>
        </w:rPr>
        <w:t>material</w:t>
      </w:r>
      <w:r>
        <w:rPr>
          <w:spacing w:val="-40"/>
          <w:w w:val="95"/>
        </w:rPr>
        <w:t> </w:t>
      </w:r>
      <w:r>
        <w:rPr>
          <w:w w:val="95"/>
        </w:rPr>
        <w:t>is</w:t>
      </w:r>
      <w:r>
        <w:rPr>
          <w:spacing w:val="-39"/>
          <w:w w:val="95"/>
        </w:rPr>
        <w:t> </w:t>
      </w:r>
      <w:r>
        <w:rPr>
          <w:w w:val="95"/>
        </w:rPr>
        <w:t>intended</w:t>
      </w:r>
      <w:r>
        <w:rPr>
          <w:spacing w:val="-40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use</w:t>
      </w:r>
      <w:r>
        <w:rPr>
          <w:spacing w:val="-40"/>
          <w:w w:val="95"/>
        </w:rPr>
        <w:t> </w:t>
      </w:r>
      <w:r>
        <w:rPr>
          <w:w w:val="95"/>
        </w:rPr>
        <w:t>in</w:t>
      </w:r>
      <w:r>
        <w:rPr>
          <w:spacing w:val="-39"/>
          <w:w w:val="95"/>
        </w:rPr>
        <w:t> </w:t>
      </w:r>
      <w:r>
        <w:rPr>
          <w:w w:val="95"/>
        </w:rPr>
        <w:t>high</w:t>
      </w:r>
      <w:r>
        <w:rPr>
          <w:spacing w:val="-40"/>
          <w:w w:val="95"/>
        </w:rPr>
        <w:t> </w:t>
      </w:r>
      <w:r>
        <w:rPr>
          <w:w w:val="95"/>
        </w:rPr>
        <w:t>load </w:t>
      </w:r>
      <w:r>
        <w:rPr/>
        <w:t>bushings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bearings</w:t>
      </w:r>
      <w:r>
        <w:rPr>
          <w:spacing w:val="-25"/>
        </w:rPr>
        <w:t> </w:t>
      </w:r>
      <w:r>
        <w:rPr/>
        <w:t>applications.</w:t>
      </w:r>
    </w:p>
    <w:p>
      <w:pPr>
        <w:pStyle w:val="BodyText"/>
        <w:spacing w:before="5"/>
        <w:rPr>
          <w:sz w:val="21"/>
        </w:rPr>
      </w:pPr>
    </w:p>
    <w:p>
      <w:pPr>
        <w:pStyle w:val="Heading7"/>
        <w:ind w:left="12755"/>
      </w:pPr>
      <w:r>
        <w:rPr>
          <w:color w:val="00589C"/>
        </w:rPr>
        <w:t>Material</w:t>
      </w:r>
    </w:p>
    <w:p>
      <w:pPr>
        <w:pStyle w:val="BodyText"/>
        <w:spacing w:line="244" w:lineRule="auto"/>
        <w:ind w:left="12755" w:right="-5"/>
      </w:pPr>
      <w:r>
        <w:rPr>
          <w:w w:val="95"/>
        </w:rPr>
        <w:t>Norden</w:t>
      </w:r>
      <w:r>
        <w:rPr>
          <w:spacing w:val="-32"/>
          <w:w w:val="95"/>
        </w:rPr>
        <w:t> </w:t>
      </w:r>
      <w:r>
        <w:rPr>
          <w:w w:val="95"/>
        </w:rPr>
        <w:t>788</w:t>
      </w:r>
      <w:r>
        <w:rPr>
          <w:spacing w:val="-32"/>
          <w:w w:val="95"/>
        </w:rPr>
        <w:t> </w:t>
      </w:r>
      <w:r>
        <w:rPr>
          <w:w w:val="95"/>
        </w:rPr>
        <w:t>is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high</w:t>
      </w:r>
      <w:r>
        <w:rPr>
          <w:spacing w:val="-31"/>
          <w:w w:val="95"/>
        </w:rPr>
        <w:t> </w:t>
      </w:r>
      <w:r>
        <w:rPr>
          <w:w w:val="95"/>
        </w:rPr>
        <w:t>load</w:t>
      </w:r>
      <w:r>
        <w:rPr>
          <w:spacing w:val="-32"/>
          <w:w w:val="95"/>
        </w:rPr>
        <w:t> </w:t>
      </w:r>
      <w:r>
        <w:rPr>
          <w:w w:val="95"/>
        </w:rPr>
        <w:t>composite</w:t>
      </w:r>
      <w:r>
        <w:rPr>
          <w:spacing w:val="-31"/>
          <w:w w:val="95"/>
        </w:rPr>
        <w:t> </w:t>
      </w:r>
      <w:r>
        <w:rPr>
          <w:w w:val="95"/>
        </w:rPr>
        <w:t>bearing</w:t>
      </w:r>
      <w:r>
        <w:rPr>
          <w:spacing w:val="-32"/>
          <w:w w:val="95"/>
        </w:rPr>
        <w:t> </w:t>
      </w:r>
      <w:r>
        <w:rPr>
          <w:w w:val="95"/>
        </w:rPr>
        <w:t>material </w:t>
      </w:r>
      <w:r>
        <w:rPr/>
        <w:t>made of specially manufactured synthetic fabric </w:t>
      </w:r>
      <w:r>
        <w:rPr>
          <w:w w:val="95"/>
        </w:rPr>
        <w:t>reinforcement</w:t>
      </w:r>
      <w:r>
        <w:rPr>
          <w:spacing w:val="-42"/>
          <w:w w:val="95"/>
        </w:rPr>
        <w:t> </w:t>
      </w:r>
      <w:r>
        <w:rPr>
          <w:w w:val="95"/>
        </w:rPr>
        <w:t>using</w:t>
      </w:r>
      <w:r>
        <w:rPr>
          <w:spacing w:val="-41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composite</w:t>
      </w:r>
      <w:r>
        <w:rPr>
          <w:spacing w:val="-41"/>
          <w:w w:val="95"/>
        </w:rPr>
        <w:t> </w:t>
      </w:r>
      <w:r>
        <w:rPr>
          <w:w w:val="95"/>
        </w:rPr>
        <w:t>construction</w:t>
      </w:r>
      <w:r>
        <w:rPr>
          <w:spacing w:val="-41"/>
          <w:w w:val="95"/>
        </w:rPr>
        <w:t> </w:t>
      </w:r>
      <w:r>
        <w:rPr>
          <w:w w:val="95"/>
        </w:rPr>
        <w:t>process which</w:t>
      </w:r>
      <w:r>
        <w:rPr>
          <w:spacing w:val="-37"/>
          <w:w w:val="95"/>
        </w:rPr>
        <w:t> </w:t>
      </w:r>
      <w:r>
        <w:rPr>
          <w:w w:val="95"/>
        </w:rPr>
        <w:t>is</w:t>
      </w:r>
      <w:r>
        <w:rPr>
          <w:spacing w:val="-36"/>
          <w:w w:val="95"/>
        </w:rPr>
        <w:t> </w:t>
      </w:r>
      <w:r>
        <w:rPr>
          <w:w w:val="95"/>
        </w:rPr>
        <w:t>impregnated</w:t>
      </w:r>
      <w:r>
        <w:rPr>
          <w:spacing w:val="-36"/>
          <w:w w:val="95"/>
        </w:rPr>
        <w:t> </w:t>
      </w:r>
      <w:r>
        <w:rPr>
          <w:w w:val="95"/>
        </w:rPr>
        <w:t>with</w:t>
      </w:r>
      <w:r>
        <w:rPr>
          <w:spacing w:val="-37"/>
          <w:w w:val="95"/>
        </w:rPr>
        <w:t> </w:t>
      </w:r>
      <w:r>
        <w:rPr>
          <w:w w:val="95"/>
        </w:rPr>
        <w:t>thermosetting</w:t>
      </w:r>
      <w:r>
        <w:rPr>
          <w:spacing w:val="-36"/>
          <w:w w:val="95"/>
        </w:rPr>
        <w:t> </w:t>
      </w:r>
      <w:r>
        <w:rPr>
          <w:w w:val="95"/>
        </w:rPr>
        <w:t>resins,</w:t>
      </w:r>
      <w:r>
        <w:rPr>
          <w:spacing w:val="-36"/>
          <w:w w:val="95"/>
        </w:rPr>
        <w:t> </w:t>
      </w:r>
      <w:r>
        <w:rPr>
          <w:w w:val="95"/>
        </w:rPr>
        <w:t>solid </w:t>
      </w:r>
      <w:r>
        <w:rPr>
          <w:rFonts w:ascii="Gill Sans MT"/>
        </w:rPr>
        <w:t>lubricant fillers are added which make it suitable for dry </w:t>
      </w:r>
      <w:r>
        <w:rPr>
          <w:w w:val="90"/>
        </w:rPr>
        <w:t>running</w:t>
      </w:r>
      <w:r>
        <w:rPr>
          <w:spacing w:val="-16"/>
          <w:w w:val="90"/>
        </w:rPr>
        <w:t> </w:t>
      </w:r>
      <w:r>
        <w:rPr>
          <w:w w:val="90"/>
        </w:rPr>
        <w:t>applications.</w:t>
      </w:r>
      <w:r>
        <w:rPr>
          <w:spacing w:val="-15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product</w:t>
      </w:r>
      <w:r>
        <w:rPr>
          <w:spacing w:val="-15"/>
          <w:w w:val="90"/>
        </w:rPr>
        <w:t> </w:t>
      </w:r>
      <w:r>
        <w:rPr>
          <w:w w:val="90"/>
        </w:rPr>
        <w:t>is</w:t>
      </w:r>
      <w:r>
        <w:rPr>
          <w:spacing w:val="-15"/>
          <w:w w:val="90"/>
        </w:rPr>
        <w:t> </w:t>
      </w:r>
      <w:r>
        <w:rPr>
          <w:w w:val="90"/>
        </w:rPr>
        <w:t>dark</w:t>
      </w:r>
      <w:r>
        <w:rPr>
          <w:spacing w:val="-15"/>
          <w:w w:val="90"/>
        </w:rPr>
        <w:t> </w:t>
      </w:r>
      <w:r>
        <w:rPr>
          <w:w w:val="90"/>
        </w:rPr>
        <w:t>grey</w:t>
      </w:r>
      <w:r>
        <w:rPr>
          <w:spacing w:val="-15"/>
          <w:w w:val="90"/>
        </w:rPr>
        <w:t> </w:t>
      </w:r>
      <w:r>
        <w:rPr>
          <w:w w:val="90"/>
        </w:rPr>
        <w:t>in</w:t>
      </w:r>
      <w:r>
        <w:rPr>
          <w:spacing w:val="-15"/>
          <w:w w:val="90"/>
        </w:rPr>
        <w:t> </w:t>
      </w:r>
      <w:r>
        <w:rPr>
          <w:w w:val="90"/>
        </w:rPr>
        <w:t>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351"/>
      </w:pPr>
      <w:r>
        <w:rPr/>
        <w:drawing>
          <wp:inline distT="0" distB="0" distL="0" distR="0">
            <wp:extent cx="3155024" cy="2524601"/>
            <wp:effectExtent l="0" t="0" r="0" b="0"/>
            <wp:docPr id="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24" cy="2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7"/>
        <w:spacing w:before="225"/>
        <w:ind w:left="351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351" w:right="349"/>
      </w:pPr>
      <w:r>
        <w:rPr>
          <w:w w:val="90"/>
        </w:rPr>
        <w:t>The material is manufactured to documented procedures </w:t>
      </w:r>
      <w:r>
        <w:rPr>
          <w:w w:val="95"/>
        </w:rPr>
        <w:t>and standards. Full manufacturing traceability records </w:t>
      </w:r>
      <w:r>
        <w:rPr/>
        <w:t>are kept for the material.</w:t>
      </w:r>
    </w:p>
    <w:p>
      <w:pPr>
        <w:pStyle w:val="BodyText"/>
        <w:spacing w:before="3"/>
        <w:rPr>
          <w:sz w:val="22"/>
        </w:rPr>
      </w:pPr>
    </w:p>
    <w:p>
      <w:pPr>
        <w:pStyle w:val="Heading7"/>
        <w:spacing w:line="320" w:lineRule="exact"/>
        <w:ind w:left="351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351" w:right="713"/>
      </w:pPr>
      <w:r>
        <w:rPr>
          <w:rFonts w:ascii="Gill Sans MT"/>
        </w:rPr>
        <w:t>Certificates of conformity can be issued that material </w:t>
      </w:r>
      <w:r>
        <w:rPr>
          <w:w w:val="95"/>
        </w:rPr>
        <w:t>supplied</w:t>
      </w:r>
      <w:r>
        <w:rPr>
          <w:spacing w:val="-40"/>
          <w:w w:val="95"/>
        </w:rPr>
        <w:t> </w:t>
      </w:r>
      <w:r>
        <w:rPr>
          <w:w w:val="95"/>
        </w:rPr>
        <w:t>conforms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grade</w:t>
      </w:r>
      <w:r>
        <w:rPr>
          <w:spacing w:val="-39"/>
          <w:w w:val="95"/>
        </w:rPr>
        <w:t> </w:t>
      </w:r>
      <w:r>
        <w:rPr>
          <w:w w:val="95"/>
        </w:rPr>
        <w:t>standard</w:t>
      </w:r>
      <w:r>
        <w:rPr>
          <w:spacing w:val="-40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9"/>
          <w:w w:val="95"/>
        </w:rPr>
        <w:t> </w:t>
      </w:r>
      <w:r>
        <w:rPr>
          <w:w w:val="95"/>
        </w:rPr>
        <w:t>particular </w:t>
      </w:r>
      <w:r>
        <w:rPr>
          <w:spacing w:val="-3"/>
        </w:rPr>
        <w:t>order.</w:t>
      </w:r>
    </w:p>
    <w:p>
      <w:pPr>
        <w:spacing w:after="0" w:line="242" w:lineRule="auto"/>
        <w:sectPr>
          <w:pgSz w:w="23820" w:h="16840" w:orient="landscape"/>
          <w:pgMar w:top="800" w:bottom="280" w:left="0" w:right="200"/>
          <w:cols w:num="2" w:equalWidth="0">
            <w:col w:w="17597" w:space="40"/>
            <w:col w:w="5983"/>
          </w:cols>
        </w:sectPr>
      </w:pPr>
    </w:p>
    <w:p>
      <w:pPr>
        <w:pStyle w:val="BodyText"/>
      </w:pPr>
      <w:r>
        <w:rPr/>
        <w:pict>
          <v:group style="position:absolute;margin-left:0pt;margin-top:.000015pt;width:1190.55pt;height:841.9pt;mso-position-horizontal-relative:page;mso-position-vertical-relative:page;z-index:-254979072" coordorigin="0,0" coordsize="23811,16838">
            <v:shape style="position:absolute;left:0;top:15996;width:23811;height:841" coordorigin="0,15997" coordsize="23811,841" path="m782,15997l0,15997,0,16838,782,16838,782,15997m23811,15997l23029,15997,23029,16838,23811,16838,23811,15997e" filled="true" fillcolor="#7e8083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1058;top:16179;width:116;height:164" type="#_x0000_t75" stroked="false">
              <v:imagedata r:id="rId10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0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0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rect style="position:absolute;left:11905;top:1133;width:851;height:518" filled="true" fillcolor="#7e8083" stroked="false">
              <v:fill type="solid"/>
            </v:rect>
            <v:shape style="position:absolute;left:0;top:0;width:11906;height:16838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2753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2561"/>
        <w:gridCol w:w="3278"/>
      </w:tblGrid>
      <w:tr>
        <w:trPr>
          <w:trHeight w:val="441" w:hRule="atLeast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24"/>
              <w:ind w:left="209"/>
              <w:rPr>
                <w:sz w:val="28"/>
              </w:rPr>
            </w:pPr>
            <w:r>
              <w:rPr>
                <w:color w:val="FFFFFF"/>
                <w:sz w:val="28"/>
              </w:rPr>
              <w:t>Properties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24"/>
              <w:ind w:left="665"/>
              <w:rPr>
                <w:sz w:val="28"/>
              </w:rPr>
            </w:pPr>
            <w:r>
              <w:rPr>
                <w:color w:val="FFFFFF"/>
                <w:sz w:val="28"/>
              </w:rPr>
              <w:t>Value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24"/>
              <w:ind w:left="544"/>
              <w:rPr>
                <w:sz w:val="28"/>
              </w:rPr>
            </w:pPr>
            <w:r>
              <w:rPr>
                <w:color w:val="FFFFFF"/>
                <w:sz w:val="28"/>
              </w:rPr>
              <w:t>Unit</w:t>
            </w:r>
          </w:p>
        </w:tc>
      </w:tr>
      <w:tr>
        <w:trPr>
          <w:trHeight w:val="393" w:hRule="atLeast"/>
        </w:trPr>
        <w:tc>
          <w:tcPr>
            <w:tcW w:w="436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00"/>
              <w:ind w:left="210"/>
              <w:rPr>
                <w:sz w:val="20"/>
              </w:rPr>
            </w:pPr>
            <w:r>
              <w:rPr>
                <w:sz w:val="20"/>
              </w:rPr>
              <w:t>Ultimate tensile strength</w:t>
            </w:r>
          </w:p>
        </w:tc>
        <w:tc>
          <w:tcPr>
            <w:tcW w:w="2561" w:type="dxa"/>
            <w:tcBorders>
              <w:top w:val="nil"/>
            </w:tcBorders>
          </w:tcPr>
          <w:p>
            <w:pPr>
              <w:pStyle w:val="TableParagraph"/>
              <w:spacing w:before="100"/>
              <w:ind w:left="65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327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00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7"/>
              <w:ind w:left="210"/>
              <w:rPr>
                <w:sz w:val="20"/>
              </w:rPr>
            </w:pPr>
            <w:r>
              <w:rPr>
                <w:sz w:val="20"/>
              </w:rPr>
              <w:t>Ultimate Flatwise compressive strength</w:t>
            </w:r>
          </w:p>
        </w:tc>
        <w:tc>
          <w:tcPr>
            <w:tcW w:w="2561" w:type="dxa"/>
          </w:tcPr>
          <w:p>
            <w:pPr>
              <w:pStyle w:val="TableParagraph"/>
              <w:spacing w:before="87"/>
              <w:ind w:left="655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87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5"/>
              <w:ind w:left="210"/>
              <w:rPr>
                <w:sz w:val="20"/>
              </w:rPr>
            </w:pPr>
            <w:r>
              <w:rPr>
                <w:sz w:val="20"/>
              </w:rPr>
              <w:t>Ultimate Edgewise compressive strength</w:t>
            </w:r>
          </w:p>
        </w:tc>
        <w:tc>
          <w:tcPr>
            <w:tcW w:w="2561" w:type="dxa"/>
          </w:tcPr>
          <w:p>
            <w:pPr>
              <w:pStyle w:val="TableParagraph"/>
              <w:spacing w:before="85"/>
              <w:ind w:left="655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85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3"/>
              <w:ind w:left="210"/>
              <w:rPr>
                <w:sz w:val="20"/>
              </w:rPr>
            </w:pPr>
            <w:r>
              <w:rPr>
                <w:sz w:val="20"/>
              </w:rPr>
              <w:t>Safe Maximum Static Load</w:t>
            </w:r>
          </w:p>
        </w:tc>
        <w:tc>
          <w:tcPr>
            <w:tcW w:w="2561" w:type="dxa"/>
          </w:tcPr>
          <w:p>
            <w:pPr>
              <w:pStyle w:val="TableParagraph"/>
              <w:spacing w:before="83"/>
              <w:ind w:left="655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83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1"/>
              <w:ind w:left="210"/>
              <w:rPr>
                <w:sz w:val="20"/>
              </w:rPr>
            </w:pPr>
            <w:r>
              <w:rPr>
                <w:sz w:val="20"/>
              </w:rPr>
              <w:t>Safe Maximum Dynamic Load</w:t>
            </w:r>
          </w:p>
        </w:tc>
        <w:tc>
          <w:tcPr>
            <w:tcW w:w="2561" w:type="dxa"/>
          </w:tcPr>
          <w:p>
            <w:pPr>
              <w:pStyle w:val="TableParagraph"/>
              <w:spacing w:before="81"/>
              <w:ind w:left="65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81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0"/>
              <w:ind w:left="210"/>
              <w:rPr>
                <w:sz w:val="20"/>
              </w:rPr>
            </w:pPr>
            <w:r>
              <w:rPr>
                <w:sz w:val="20"/>
              </w:rPr>
              <w:t>Flexural Strength</w:t>
            </w:r>
          </w:p>
        </w:tc>
        <w:tc>
          <w:tcPr>
            <w:tcW w:w="2561" w:type="dxa"/>
          </w:tcPr>
          <w:p>
            <w:pPr>
              <w:pStyle w:val="TableParagraph"/>
              <w:spacing w:before="80"/>
              <w:ind w:left="65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80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8"/>
              <w:ind w:left="210"/>
              <w:rPr>
                <w:sz w:val="20"/>
              </w:rPr>
            </w:pPr>
            <w:r>
              <w:rPr>
                <w:sz w:val="20"/>
              </w:rPr>
              <w:t>Ultimate shear strength</w:t>
            </w:r>
          </w:p>
        </w:tc>
        <w:tc>
          <w:tcPr>
            <w:tcW w:w="2561" w:type="dxa"/>
          </w:tcPr>
          <w:p>
            <w:pPr>
              <w:pStyle w:val="TableParagraph"/>
              <w:spacing w:before="78"/>
              <w:ind w:left="65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8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6"/>
              <w:ind w:left="210"/>
              <w:rPr>
                <w:sz w:val="20"/>
              </w:rPr>
            </w:pPr>
            <w:r>
              <w:rPr>
                <w:sz w:val="20"/>
              </w:rPr>
              <w:t>Impact strength (flatwise)</w:t>
            </w:r>
          </w:p>
        </w:tc>
        <w:tc>
          <w:tcPr>
            <w:tcW w:w="2561" w:type="dxa"/>
          </w:tcPr>
          <w:p>
            <w:pPr>
              <w:pStyle w:val="TableParagraph"/>
              <w:spacing w:before="76"/>
              <w:ind w:left="655"/>
              <w:rPr>
                <w:sz w:val="20"/>
              </w:rPr>
            </w:pPr>
            <w:r>
              <w:rPr>
                <w:w w:val="95"/>
                <w:sz w:val="20"/>
              </w:rPr>
              <w:t>&gt;20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6"/>
              <w:ind w:left="534"/>
              <w:rPr>
                <w:sz w:val="20"/>
              </w:rPr>
            </w:pPr>
            <w:r>
              <w:rPr>
                <w:sz w:val="20"/>
              </w:rPr>
              <w:t>IZOD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210"/>
              <w:rPr>
                <w:sz w:val="20"/>
              </w:rPr>
            </w:pPr>
            <w:r>
              <w:rPr>
                <w:sz w:val="20"/>
              </w:rPr>
              <w:t>Density</w:t>
            </w:r>
          </w:p>
        </w:tc>
        <w:tc>
          <w:tcPr>
            <w:tcW w:w="2561" w:type="dxa"/>
          </w:tcPr>
          <w:p>
            <w:pPr>
              <w:pStyle w:val="TableParagraph"/>
              <w:spacing w:before="74"/>
              <w:ind w:left="655"/>
              <w:rPr>
                <w:sz w:val="20"/>
              </w:rPr>
            </w:pPr>
            <w:r>
              <w:rPr>
                <w:w w:val="95"/>
                <w:sz w:val="20"/>
              </w:rPr>
              <w:t>1.30/1.35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534"/>
              <w:rPr>
                <w:sz w:val="20"/>
              </w:rPr>
            </w:pPr>
            <w:r>
              <w:rPr>
                <w:sz w:val="20"/>
              </w:rPr>
              <w:t>gms/cc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0"/>
              <w:ind w:left="210"/>
              <w:rPr>
                <w:rFonts w:ascii="Gill Sans MT"/>
                <w:sz w:val="20"/>
              </w:rPr>
            </w:pPr>
            <w:r>
              <w:rPr>
                <w:rFonts w:ascii="Gill Sans MT"/>
                <w:w w:val="105"/>
                <w:sz w:val="20"/>
              </w:rPr>
              <w:t>Coefficient of friction (dry)</w:t>
            </w:r>
          </w:p>
        </w:tc>
        <w:tc>
          <w:tcPr>
            <w:tcW w:w="2561" w:type="dxa"/>
          </w:tcPr>
          <w:p>
            <w:pPr>
              <w:pStyle w:val="TableParagraph"/>
              <w:spacing w:before="80"/>
              <w:ind w:left="655"/>
              <w:rPr>
                <w:rFonts w:ascii="Gill Sans MT"/>
                <w:sz w:val="20"/>
              </w:rPr>
            </w:pPr>
            <w:r>
              <w:rPr>
                <w:rFonts w:ascii="Gill Sans MT"/>
                <w:w w:val="110"/>
                <w:sz w:val="20"/>
              </w:rPr>
              <w:t>0.08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80"/>
              <w:ind w:left="582"/>
              <w:rPr>
                <w:rFonts w:ascii="Gill Sans MT"/>
                <w:sz w:val="20"/>
              </w:rPr>
            </w:pPr>
            <w:r>
              <w:rPr>
                <w:rFonts w:ascii="Gill Sans MT"/>
                <w:w w:val="110"/>
                <w:sz w:val="20"/>
              </w:rPr>
              <w:t>(typical)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1"/>
              <w:ind w:left="210"/>
              <w:rPr>
                <w:sz w:val="20"/>
              </w:rPr>
            </w:pPr>
            <w:r>
              <w:rPr>
                <w:sz w:val="20"/>
              </w:rPr>
              <w:t>Water adsorption to saturation</w:t>
            </w:r>
          </w:p>
        </w:tc>
        <w:tc>
          <w:tcPr>
            <w:tcW w:w="2561" w:type="dxa"/>
          </w:tcPr>
          <w:p>
            <w:pPr>
              <w:pStyle w:val="TableParagraph"/>
              <w:spacing w:before="71"/>
              <w:ind w:left="655"/>
              <w:rPr>
                <w:sz w:val="20"/>
              </w:rPr>
            </w:pPr>
            <w:r>
              <w:rPr>
                <w:sz w:val="20"/>
              </w:rPr>
              <w:t>&lt;0.15%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1"/>
              <w:ind w:left="582"/>
              <w:rPr>
                <w:sz w:val="20"/>
              </w:rPr>
            </w:pPr>
            <w:r>
              <w:rPr>
                <w:sz w:val="20"/>
              </w:rPr>
              <w:t>Volumetric</w:t>
            </w:r>
          </w:p>
        </w:tc>
      </w:tr>
      <w:tr>
        <w:trPr>
          <w:trHeight w:val="381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69"/>
              <w:ind w:left="210"/>
              <w:rPr>
                <w:sz w:val="20"/>
              </w:rPr>
            </w:pPr>
            <w:r>
              <w:rPr>
                <w:sz w:val="20"/>
              </w:rPr>
              <w:t>Maximum temperature range</w:t>
            </w:r>
          </w:p>
        </w:tc>
        <w:tc>
          <w:tcPr>
            <w:tcW w:w="2561" w:type="dxa"/>
          </w:tcPr>
          <w:p>
            <w:pPr>
              <w:pStyle w:val="TableParagraph"/>
              <w:spacing w:before="69"/>
              <w:ind w:left="655"/>
              <w:rPr>
                <w:sz w:val="20"/>
              </w:rPr>
            </w:pPr>
            <w:r>
              <w:rPr>
                <w:sz w:val="20"/>
              </w:rPr>
              <w:t>cryogenic to 120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2"/>
              <w:ind w:left="533"/>
              <w:rPr>
                <w:sz w:val="20"/>
              </w:rPr>
            </w:pPr>
            <w:r>
              <w:rPr>
                <w:sz w:val="11"/>
              </w:rPr>
              <w:t>o</w:t>
            </w:r>
            <w:r>
              <w:rPr>
                <w:position w:val="-6"/>
                <w:sz w:val="20"/>
              </w:rPr>
              <w:t>C</w:t>
            </w:r>
          </w:p>
        </w:tc>
      </w:tr>
      <w:tr>
        <w:trPr>
          <w:trHeight w:val="392" w:hRule="atLeast"/>
        </w:trPr>
        <w:tc>
          <w:tcPr>
            <w:tcW w:w="436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75"/>
              <w:ind w:left="210"/>
              <w:rPr>
                <w:rFonts w:ascii="Gill Sans MT"/>
                <w:sz w:val="20"/>
              </w:rPr>
            </w:pPr>
            <w:r>
              <w:rPr>
                <w:rFonts w:ascii="Gill Sans MT"/>
                <w:w w:val="115"/>
                <w:sz w:val="20"/>
              </w:rPr>
              <w:t>Linear expansion coefficients</w:t>
            </w:r>
          </w:p>
        </w:tc>
        <w:tc>
          <w:tcPr>
            <w:tcW w:w="25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43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5" w:lineRule="exact" w:before="75"/>
              <w:ind w:left="210"/>
              <w:rPr>
                <w:sz w:val="20"/>
              </w:rPr>
            </w:pPr>
            <w:r>
              <w:rPr>
                <w:sz w:val="20"/>
              </w:rPr>
              <w:t>Parallel to laminate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75"/>
              <w:ind w:left="655"/>
              <w:rPr>
                <w:sz w:val="20"/>
              </w:rPr>
            </w:pPr>
            <w:r>
              <w:rPr>
                <w:w w:val="87"/>
                <w:sz w:val="20"/>
              </w:rPr>
              <w:t>5</w:t>
            </w:r>
          </w:p>
        </w:tc>
        <w:tc>
          <w:tcPr>
            <w:tcW w:w="327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78"/>
              <w:ind w:left="534"/>
              <w:rPr>
                <w:sz w:val="2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1"/>
              </w:rPr>
              <w:t>-5 o</w:t>
            </w:r>
            <w:r>
              <w:rPr>
                <w:position w:val="-6"/>
                <w:sz w:val="20"/>
              </w:rPr>
              <w:t>C</w:t>
            </w:r>
          </w:p>
        </w:tc>
      </w:tr>
      <w:tr>
        <w:trPr>
          <w:trHeight w:val="290" w:hRule="atLeast"/>
        </w:trPr>
        <w:tc>
          <w:tcPr>
            <w:tcW w:w="436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1" w:lineRule="exact"/>
              <w:ind w:left="209"/>
              <w:rPr>
                <w:sz w:val="20"/>
              </w:rPr>
            </w:pPr>
            <w:r>
              <w:rPr>
                <w:sz w:val="20"/>
              </w:rPr>
              <w:t>Normal to laminate</w:t>
            </w:r>
          </w:p>
        </w:tc>
        <w:tc>
          <w:tcPr>
            <w:tcW w:w="2561" w:type="dxa"/>
            <w:tcBorders>
              <w:top w:val="nil"/>
            </w:tcBorders>
          </w:tcPr>
          <w:p>
            <w:pPr>
              <w:pStyle w:val="TableParagraph"/>
              <w:spacing w:line="231" w:lineRule="exact"/>
              <w:ind w:left="6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7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4" w:lineRule="exact"/>
              <w:ind w:left="533"/>
              <w:rPr>
                <w:sz w:val="2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1"/>
              </w:rPr>
              <w:t>-5 o</w:t>
            </w:r>
            <w:r>
              <w:rPr>
                <w:position w:val="-6"/>
                <w:sz w:val="20"/>
              </w:rPr>
              <w:t>C</w:t>
            </w:r>
          </w:p>
        </w:tc>
      </w:tr>
      <w:tr>
        <w:trPr>
          <w:trHeight w:val="397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4"/>
              <w:ind w:left="209"/>
              <w:rPr>
                <w:sz w:val="20"/>
              </w:rPr>
            </w:pPr>
            <w:r>
              <w:rPr>
                <w:sz w:val="20"/>
              </w:rPr>
              <w:t>Typical Elongation</w:t>
            </w:r>
          </w:p>
        </w:tc>
        <w:tc>
          <w:tcPr>
            <w:tcW w:w="2561" w:type="dxa"/>
          </w:tcPr>
          <w:p>
            <w:pPr>
              <w:pStyle w:val="TableParagraph"/>
              <w:spacing w:before="84"/>
              <w:ind w:left="654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tabs>
          <w:tab w:pos="23503" w:val="right" w:leader="none"/>
        </w:tabs>
        <w:spacing w:before="216"/>
        <w:ind w:left="20261" w:right="0" w:firstLine="0"/>
        <w:jc w:val="left"/>
        <w:rPr>
          <w:sz w:val="24"/>
        </w:rPr>
      </w:pPr>
      <w:r>
        <w:rPr/>
        <w:pict>
          <v:shape style="position:absolute;margin-left:15.3844pt;margin-top:11.07385pt;width:13.65pt;height:14.1pt;mso-position-horizontal-relative:page;mso-position-vertical-relative:paragraph;z-index:-254980096" type="#_x0000_t202" filled="false" stroked="false">
            <v:textbox inset="0,0,0,0">
              <w:txbxContent>
                <w:p>
                  <w:pPr>
                    <w:spacing w:line="273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spacing w:val="-1"/>
                      <w:w w:val="90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hyperlink r:id="rId21">
        <w:r>
          <w:rPr>
            <w:color w:val="00589C"/>
            <w:sz w:val="22"/>
          </w:rPr>
          <w:t>www.norden-maritime.no</w:t>
        </w:r>
      </w:hyperlink>
      <w:r>
        <w:rPr>
          <w:color w:val="00589C"/>
          <w:sz w:val="22"/>
        </w:rPr>
        <w:tab/>
      </w:r>
      <w:r>
        <w:rPr>
          <w:color w:val="FFFFFF"/>
          <w:sz w:val="24"/>
        </w:rPr>
        <w:t>15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spacing w:before="156"/>
        <w:ind w:left="1066" w:right="0" w:firstLine="0"/>
        <w:jc w:val="left"/>
        <w:rPr>
          <w:rFonts w:ascii="Arial"/>
          <w:b/>
          <w:sz w:val="72"/>
        </w:rPr>
      </w:pPr>
      <w:r>
        <w:rPr/>
        <w:pict>
          <v:rect style="position:absolute;margin-left:0pt;margin-top:15.7438pt;width:42.52pt;height:25.89pt;mso-position-horizontal-relative:page;mso-position-vertical-relative:paragraph;z-index:251766784" filled="true" fillcolor="#7e8083" stroked="false">
            <v:fill type="solid"/>
            <w10:wrap type="none"/>
          </v:rect>
        </w:pict>
      </w:r>
      <w:r>
        <w:rPr>
          <w:rFonts w:ascii="Arial"/>
          <w:b/>
          <w:color w:val="00589C"/>
          <w:sz w:val="72"/>
        </w:rPr>
        <w:t>NORDEN</w:t>
      </w:r>
      <w:r>
        <w:rPr>
          <w:rFonts w:ascii="Arial"/>
          <w:b/>
          <w:color w:val="00589C"/>
          <w:spacing w:val="-67"/>
          <w:sz w:val="72"/>
        </w:rPr>
        <w:t> </w:t>
      </w:r>
      <w:r>
        <w:rPr>
          <w:rFonts w:ascii="Arial"/>
          <w:b/>
          <w:color w:val="00589C"/>
          <w:sz w:val="72"/>
        </w:rPr>
        <w:t>701</w:t>
      </w:r>
    </w:p>
    <w:p>
      <w:pPr>
        <w:pStyle w:val="Heading3"/>
      </w:pPr>
      <w:r>
        <w:rPr>
          <w:color w:val="00589C"/>
          <w:w w:val="110"/>
        </w:rPr>
        <w:t>Technical 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spacing w:before="11"/>
        <w:rPr>
          <w:rFonts w:ascii="Palatino Linotype"/>
          <w:sz w:val="56"/>
        </w:rPr>
      </w:pPr>
    </w:p>
    <w:p>
      <w:pPr>
        <w:pStyle w:val="Heading7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850" w:right="491"/>
      </w:pPr>
      <w:r>
        <w:rPr>
          <w:w w:val="95"/>
        </w:rPr>
        <w:t>Norden701</w:t>
      </w:r>
      <w:r>
        <w:rPr>
          <w:spacing w:val="-43"/>
          <w:w w:val="95"/>
        </w:rPr>
        <w:t> </w:t>
      </w:r>
      <w:r>
        <w:rPr>
          <w:w w:val="95"/>
        </w:rPr>
        <w:t>material</w:t>
      </w:r>
      <w:r>
        <w:rPr>
          <w:spacing w:val="-43"/>
          <w:w w:val="95"/>
        </w:rPr>
        <w:t> </w:t>
      </w:r>
      <w:r>
        <w:rPr>
          <w:w w:val="95"/>
        </w:rPr>
        <w:t>is</w:t>
      </w:r>
      <w:r>
        <w:rPr>
          <w:spacing w:val="-42"/>
          <w:w w:val="95"/>
        </w:rPr>
        <w:t> </w:t>
      </w:r>
      <w:r>
        <w:rPr>
          <w:w w:val="95"/>
        </w:rPr>
        <w:t>intended</w:t>
      </w:r>
      <w:r>
        <w:rPr>
          <w:spacing w:val="-43"/>
          <w:w w:val="95"/>
        </w:rPr>
        <w:t> </w:t>
      </w:r>
      <w:r>
        <w:rPr>
          <w:w w:val="95"/>
        </w:rPr>
        <w:t>for</w:t>
      </w:r>
      <w:r>
        <w:rPr>
          <w:spacing w:val="-42"/>
          <w:w w:val="95"/>
        </w:rPr>
        <w:t> </w:t>
      </w:r>
      <w:r>
        <w:rPr>
          <w:w w:val="95"/>
        </w:rPr>
        <w:t>use</w:t>
      </w:r>
      <w:r>
        <w:rPr>
          <w:spacing w:val="-43"/>
          <w:w w:val="95"/>
        </w:rPr>
        <w:t> </w:t>
      </w:r>
      <w:r>
        <w:rPr>
          <w:w w:val="95"/>
        </w:rPr>
        <w:t>in</w:t>
      </w:r>
      <w:r>
        <w:rPr>
          <w:spacing w:val="-42"/>
          <w:w w:val="95"/>
        </w:rPr>
        <w:t> </w:t>
      </w:r>
      <w:r>
        <w:rPr>
          <w:w w:val="95"/>
        </w:rPr>
        <w:t>high</w:t>
      </w:r>
      <w:r>
        <w:rPr>
          <w:spacing w:val="-43"/>
          <w:w w:val="95"/>
        </w:rPr>
        <w:t> </w:t>
      </w:r>
      <w:r>
        <w:rPr>
          <w:w w:val="95"/>
        </w:rPr>
        <w:t>load </w:t>
      </w:r>
      <w:r>
        <w:rPr/>
        <w:t>bushings</w:t>
      </w:r>
      <w:r>
        <w:rPr>
          <w:spacing w:val="-26"/>
        </w:rPr>
        <w:t> </w:t>
      </w:r>
      <w:r>
        <w:rPr/>
        <w:t>and</w:t>
      </w:r>
      <w:r>
        <w:rPr>
          <w:spacing w:val="-25"/>
        </w:rPr>
        <w:t> </w:t>
      </w:r>
      <w:r>
        <w:rPr/>
        <w:t>bearings</w:t>
      </w:r>
      <w:r>
        <w:rPr>
          <w:spacing w:val="-25"/>
        </w:rPr>
        <w:t> </w:t>
      </w:r>
      <w:r>
        <w:rPr/>
        <w:t>applications.</w:t>
      </w:r>
    </w:p>
    <w:p>
      <w:pPr>
        <w:pStyle w:val="BodyText"/>
        <w:spacing w:before="5"/>
        <w:rPr>
          <w:sz w:val="21"/>
        </w:rPr>
      </w:pPr>
    </w:p>
    <w:p>
      <w:pPr>
        <w:pStyle w:val="Heading7"/>
      </w:pPr>
      <w:r>
        <w:rPr>
          <w:color w:val="00589C"/>
        </w:rPr>
        <w:t>Material</w:t>
      </w:r>
    </w:p>
    <w:p>
      <w:pPr>
        <w:pStyle w:val="BodyText"/>
        <w:spacing w:line="244" w:lineRule="auto"/>
        <w:ind w:left="850"/>
      </w:pPr>
      <w:r>
        <w:rPr>
          <w:w w:val="95"/>
        </w:rPr>
        <w:t>Norden701 is a high load composite bearing material </w:t>
      </w:r>
      <w:r>
        <w:rPr>
          <w:w w:val="90"/>
        </w:rPr>
        <w:t>manufactured from synthetic fabric reinforcement which is</w:t>
      </w:r>
      <w:r>
        <w:rPr>
          <w:spacing w:val="-13"/>
          <w:w w:val="90"/>
        </w:rPr>
        <w:t> </w:t>
      </w:r>
      <w:r>
        <w:rPr>
          <w:w w:val="90"/>
        </w:rPr>
        <w:t>impregnated</w:t>
      </w:r>
      <w:r>
        <w:rPr>
          <w:spacing w:val="-13"/>
          <w:w w:val="90"/>
        </w:rPr>
        <w:t> </w:t>
      </w:r>
      <w:r>
        <w:rPr>
          <w:w w:val="90"/>
        </w:rPr>
        <w:t>with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thermosetting</w:t>
      </w:r>
      <w:r>
        <w:rPr>
          <w:spacing w:val="-12"/>
          <w:w w:val="90"/>
        </w:rPr>
        <w:t> </w:t>
      </w:r>
      <w:r>
        <w:rPr>
          <w:w w:val="90"/>
        </w:rPr>
        <w:t>resin,</w:t>
      </w:r>
      <w:r>
        <w:rPr>
          <w:spacing w:val="-13"/>
          <w:w w:val="90"/>
        </w:rPr>
        <w:t> </w:t>
      </w:r>
      <w:r>
        <w:rPr>
          <w:w w:val="90"/>
        </w:rPr>
        <w:t>solid</w:t>
      </w:r>
      <w:r>
        <w:rPr>
          <w:spacing w:val="-13"/>
          <w:w w:val="90"/>
        </w:rPr>
        <w:t> </w:t>
      </w:r>
      <w:r>
        <w:rPr>
          <w:w w:val="90"/>
        </w:rPr>
        <w:t>lubricant </w:t>
      </w:r>
      <w:r>
        <w:rPr>
          <w:rFonts w:ascii="Gill Sans MT"/>
        </w:rPr>
        <w:t>fillers are added for reduced friction and improved dry </w:t>
      </w:r>
      <w:r>
        <w:rPr>
          <w:w w:val="95"/>
        </w:rPr>
        <w:t>running</w:t>
      </w:r>
      <w:r>
        <w:rPr>
          <w:spacing w:val="-32"/>
          <w:w w:val="95"/>
        </w:rPr>
        <w:t> </w:t>
      </w:r>
      <w:r>
        <w:rPr>
          <w:w w:val="95"/>
        </w:rPr>
        <w:t>capability.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product</w:t>
      </w:r>
      <w:r>
        <w:rPr>
          <w:spacing w:val="-31"/>
          <w:w w:val="95"/>
        </w:rPr>
        <w:t> </w:t>
      </w:r>
      <w:r>
        <w:rPr>
          <w:w w:val="95"/>
        </w:rPr>
        <w:t>is</w:t>
      </w:r>
      <w:r>
        <w:rPr>
          <w:spacing w:val="-31"/>
          <w:w w:val="95"/>
        </w:rPr>
        <w:t> </w:t>
      </w:r>
      <w:r>
        <w:rPr>
          <w:w w:val="95"/>
        </w:rPr>
        <w:t>dark</w:t>
      </w:r>
      <w:r>
        <w:rPr>
          <w:spacing w:val="-32"/>
          <w:w w:val="95"/>
        </w:rPr>
        <w:t> </w:t>
      </w:r>
      <w:r>
        <w:rPr>
          <w:w w:val="95"/>
        </w:rPr>
        <w:t>grey</w:t>
      </w:r>
      <w:r>
        <w:rPr>
          <w:spacing w:val="-31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682"/>
      </w:pPr>
      <w:r>
        <w:rPr/>
        <w:drawing>
          <wp:inline distT="0" distB="0" distL="0" distR="0">
            <wp:extent cx="2869357" cy="2406967"/>
            <wp:effectExtent l="0" t="0" r="0" b="0"/>
            <wp:docPr id="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357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34"/>
        </w:rPr>
      </w:pPr>
    </w:p>
    <w:p>
      <w:pPr>
        <w:pStyle w:val="Heading7"/>
        <w:spacing w:before="1"/>
        <w:ind w:left="224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224" w:right="14"/>
      </w:pPr>
      <w:r>
        <w:rPr>
          <w:w w:val="90"/>
        </w:rPr>
        <w:t>The material is manufactured to documented procedures </w:t>
      </w:r>
      <w:r>
        <w:rPr>
          <w:w w:val="95"/>
        </w:rPr>
        <w:t>and standards. Full manufacturing traceability records </w:t>
      </w:r>
      <w:r>
        <w:rPr/>
        <w:t>are kept for the material.</w:t>
      </w:r>
    </w:p>
    <w:p>
      <w:pPr>
        <w:pStyle w:val="BodyText"/>
        <w:spacing w:before="2"/>
        <w:rPr>
          <w:sz w:val="22"/>
        </w:rPr>
      </w:pPr>
    </w:p>
    <w:p>
      <w:pPr>
        <w:pStyle w:val="Heading7"/>
        <w:spacing w:line="320" w:lineRule="exact" w:before="1"/>
        <w:ind w:left="224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224" w:right="118"/>
      </w:pPr>
      <w:r>
        <w:rPr>
          <w:rFonts w:ascii="Gill Sans MT"/>
        </w:rPr>
        <w:t>Certificates of conformity can be issued that material </w:t>
      </w:r>
      <w:r>
        <w:rPr>
          <w:w w:val="95"/>
        </w:rPr>
        <w:t>supplied</w:t>
      </w:r>
      <w:r>
        <w:rPr>
          <w:spacing w:val="-40"/>
          <w:w w:val="95"/>
        </w:rPr>
        <w:t> </w:t>
      </w:r>
      <w:r>
        <w:rPr>
          <w:w w:val="95"/>
        </w:rPr>
        <w:t>conforms</w:t>
      </w:r>
      <w:r>
        <w:rPr>
          <w:spacing w:val="-40"/>
          <w:w w:val="95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grade</w:t>
      </w:r>
      <w:r>
        <w:rPr>
          <w:spacing w:val="-40"/>
          <w:w w:val="95"/>
        </w:rPr>
        <w:t> </w:t>
      </w:r>
      <w:r>
        <w:rPr>
          <w:w w:val="95"/>
        </w:rPr>
        <w:t>standard</w:t>
      </w:r>
      <w:r>
        <w:rPr>
          <w:spacing w:val="-40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w w:val="95"/>
        </w:rPr>
        <w:t>particular </w:t>
      </w:r>
      <w:r>
        <w:rPr>
          <w:spacing w:val="-3"/>
        </w:rPr>
        <w:t>order.</w:t>
      </w:r>
    </w:p>
    <w:p>
      <w:pPr>
        <w:spacing w:before="156"/>
        <w:ind w:left="849" w:right="76" w:firstLine="0"/>
        <w:jc w:val="center"/>
        <w:rPr>
          <w:rFonts w:ascii="Arial"/>
          <w:b/>
          <w:sz w:val="72"/>
        </w:rPr>
      </w:pPr>
      <w:r>
        <w:rPr/>
        <w:br w:type="column"/>
      </w:r>
      <w:r>
        <w:rPr>
          <w:rFonts w:ascii="Arial"/>
          <w:b/>
          <w:color w:val="00589C"/>
          <w:sz w:val="72"/>
        </w:rPr>
        <w:t>NORDEN</w:t>
      </w:r>
      <w:r>
        <w:rPr>
          <w:rFonts w:ascii="Arial"/>
          <w:b/>
          <w:color w:val="00589C"/>
          <w:spacing w:val="-72"/>
          <w:sz w:val="72"/>
        </w:rPr>
        <w:t> </w:t>
      </w:r>
      <w:r>
        <w:rPr>
          <w:rFonts w:ascii="Arial"/>
          <w:b/>
          <w:color w:val="00589C"/>
          <w:sz w:val="72"/>
        </w:rPr>
        <w:t>901</w:t>
      </w:r>
    </w:p>
    <w:p>
      <w:pPr>
        <w:pStyle w:val="Heading3"/>
        <w:ind w:left="977" w:right="76"/>
        <w:jc w:val="center"/>
      </w:pPr>
      <w:r>
        <w:rPr/>
        <w:pict>
          <v:rect style="position:absolute;margin-left:595.276001pt;margin-top:-33.445324pt;width:42.52pt;height:25.891pt;mso-position-horizontal-relative:page;mso-position-vertical-relative:paragraph;z-index:251765760" filled="true" fillcolor="#7e8083" stroked="false">
            <v:fill type="solid"/>
            <w10:wrap type="none"/>
          </v:rect>
        </w:pict>
      </w:r>
      <w:r>
        <w:rPr>
          <w:color w:val="00589C"/>
          <w:w w:val="110"/>
        </w:rPr>
        <w:t>Technical 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spacing w:before="11"/>
        <w:rPr>
          <w:rFonts w:ascii="Palatino Linotype"/>
          <w:sz w:val="56"/>
        </w:rPr>
      </w:pPr>
    </w:p>
    <w:p>
      <w:pPr>
        <w:pStyle w:val="Heading7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850" w:right="365"/>
      </w:pPr>
      <w:r>
        <w:rPr>
          <w:w w:val="90"/>
        </w:rPr>
        <w:t>Norden</w:t>
      </w:r>
      <w:r>
        <w:rPr>
          <w:spacing w:val="-15"/>
          <w:w w:val="90"/>
        </w:rPr>
        <w:t> </w:t>
      </w:r>
      <w:r>
        <w:rPr>
          <w:w w:val="90"/>
        </w:rPr>
        <w:t>901</w:t>
      </w:r>
      <w:r>
        <w:rPr>
          <w:spacing w:val="-14"/>
          <w:w w:val="90"/>
        </w:rPr>
        <w:t> </w:t>
      </w:r>
      <w:r>
        <w:rPr>
          <w:w w:val="90"/>
        </w:rPr>
        <w:t>is</w:t>
      </w:r>
      <w:r>
        <w:rPr>
          <w:spacing w:val="-14"/>
          <w:w w:val="90"/>
        </w:rPr>
        <w:t> </w:t>
      </w:r>
      <w:r>
        <w:rPr>
          <w:w w:val="90"/>
        </w:rPr>
        <w:t>intended</w:t>
      </w:r>
      <w:r>
        <w:rPr>
          <w:spacing w:val="-14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use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exceptionally</w:t>
      </w:r>
      <w:r>
        <w:rPr>
          <w:spacing w:val="-14"/>
          <w:w w:val="90"/>
        </w:rPr>
        <w:t> </w:t>
      </w:r>
      <w:r>
        <w:rPr>
          <w:w w:val="90"/>
        </w:rPr>
        <w:t>high </w:t>
      </w:r>
      <w:r>
        <w:rPr/>
        <w:t>loaded</w:t>
      </w:r>
      <w:r>
        <w:rPr>
          <w:spacing w:val="-35"/>
        </w:rPr>
        <w:t> </w:t>
      </w:r>
      <w:r>
        <w:rPr/>
        <w:t>bushings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bearings</w:t>
      </w:r>
      <w:r>
        <w:rPr>
          <w:spacing w:val="-35"/>
        </w:rPr>
        <w:t> </w:t>
      </w:r>
      <w:r>
        <w:rPr/>
        <w:t>applications.</w:t>
      </w:r>
    </w:p>
    <w:p>
      <w:pPr>
        <w:pStyle w:val="BodyText"/>
        <w:spacing w:before="5"/>
        <w:rPr>
          <w:sz w:val="21"/>
        </w:rPr>
      </w:pPr>
    </w:p>
    <w:p>
      <w:pPr>
        <w:pStyle w:val="Heading7"/>
      </w:pPr>
      <w:r>
        <w:rPr>
          <w:color w:val="00589C"/>
        </w:rPr>
        <w:t>Material</w:t>
      </w:r>
    </w:p>
    <w:p>
      <w:pPr>
        <w:pStyle w:val="BodyText"/>
        <w:spacing w:line="244" w:lineRule="auto"/>
        <w:ind w:left="850"/>
      </w:pPr>
      <w:r>
        <w:rPr>
          <w:w w:val="95"/>
        </w:rPr>
        <w:t>Norden 901 composite bearing material is produced </w:t>
      </w:r>
      <w:r>
        <w:rPr/>
        <w:t>using specially manufactured Aramid fabric reinforcement</w:t>
      </w:r>
      <w:r>
        <w:rPr>
          <w:spacing w:val="-44"/>
        </w:rPr>
        <w:t> </w:t>
      </w:r>
      <w:r>
        <w:rPr/>
        <w:t>which</w:t>
      </w:r>
      <w:r>
        <w:rPr>
          <w:spacing w:val="-44"/>
        </w:rPr>
        <w:t> </w:t>
      </w:r>
      <w:r>
        <w:rPr/>
        <w:t>is</w:t>
      </w:r>
      <w:r>
        <w:rPr>
          <w:spacing w:val="-44"/>
        </w:rPr>
        <w:t> </w:t>
      </w:r>
      <w:r>
        <w:rPr/>
        <w:t>impregnated</w:t>
      </w:r>
      <w:r>
        <w:rPr>
          <w:spacing w:val="-43"/>
        </w:rPr>
        <w:t> </w:t>
      </w:r>
      <w:r>
        <w:rPr/>
        <w:t>with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thermo- </w:t>
      </w:r>
      <w:r>
        <w:rPr>
          <w:rFonts w:ascii="Gill Sans MT"/>
        </w:rPr>
        <w:t>setting resin, solid lubricant fillers are added for reduced </w:t>
      </w:r>
      <w:r>
        <w:rPr/>
        <w:t>friction</w:t>
      </w:r>
      <w:r>
        <w:rPr>
          <w:spacing w:val="-33"/>
        </w:rPr>
        <w:t> </w:t>
      </w:r>
      <w:r>
        <w:rPr/>
        <w:t>and</w:t>
      </w:r>
      <w:r>
        <w:rPr>
          <w:spacing w:val="-32"/>
        </w:rPr>
        <w:t> </w:t>
      </w:r>
      <w:r>
        <w:rPr/>
        <w:t>improved</w:t>
      </w:r>
      <w:r>
        <w:rPr>
          <w:spacing w:val="-32"/>
        </w:rPr>
        <w:t> </w:t>
      </w:r>
      <w:r>
        <w:rPr/>
        <w:t>dry</w:t>
      </w:r>
      <w:r>
        <w:rPr>
          <w:spacing w:val="-32"/>
        </w:rPr>
        <w:t> </w:t>
      </w:r>
      <w:r>
        <w:rPr/>
        <w:t>running</w:t>
      </w:r>
      <w:r>
        <w:rPr>
          <w:spacing w:val="-32"/>
        </w:rPr>
        <w:t> </w:t>
      </w:r>
      <w:r>
        <w:rPr/>
        <w:t>capability.</w:t>
      </w:r>
    </w:p>
    <w:p>
      <w:pPr>
        <w:pStyle w:val="BodyText"/>
        <w:ind w:left="850"/>
      </w:pPr>
      <w:r>
        <w:rPr/>
        <w:t>Norden 901 is dark grey in 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201"/>
      </w:pPr>
      <w:r>
        <w:rPr/>
        <w:drawing>
          <wp:inline distT="0" distB="0" distL="0" distR="0">
            <wp:extent cx="2489939" cy="2406967"/>
            <wp:effectExtent l="0" t="0" r="0" b="0"/>
            <wp:docPr id="1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39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34"/>
        </w:rPr>
      </w:pPr>
    </w:p>
    <w:p>
      <w:pPr>
        <w:pStyle w:val="Heading7"/>
        <w:spacing w:before="1"/>
        <w:ind w:left="306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306" w:right="612"/>
      </w:pP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material</w:t>
      </w:r>
      <w:r>
        <w:rPr>
          <w:spacing w:val="-35"/>
          <w:w w:val="95"/>
        </w:rPr>
        <w:t> </w:t>
      </w:r>
      <w:r>
        <w:rPr>
          <w:w w:val="95"/>
        </w:rPr>
        <w:t>is</w:t>
      </w:r>
      <w:r>
        <w:rPr>
          <w:spacing w:val="-35"/>
          <w:w w:val="95"/>
        </w:rPr>
        <w:t> </w:t>
      </w:r>
      <w:r>
        <w:rPr>
          <w:w w:val="95"/>
        </w:rPr>
        <w:t>manufactured</w:t>
      </w:r>
      <w:r>
        <w:rPr>
          <w:spacing w:val="-35"/>
          <w:w w:val="95"/>
        </w:rPr>
        <w:t> </w:t>
      </w:r>
      <w:r>
        <w:rPr>
          <w:w w:val="95"/>
        </w:rPr>
        <w:t>to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documented</w:t>
      </w:r>
      <w:r>
        <w:rPr>
          <w:spacing w:val="-34"/>
          <w:w w:val="95"/>
        </w:rPr>
        <w:t> </w:t>
      </w:r>
      <w:r>
        <w:rPr>
          <w:w w:val="95"/>
        </w:rPr>
        <w:t>formula- </w:t>
      </w:r>
      <w:r>
        <w:rPr>
          <w:w w:val="90"/>
        </w:rPr>
        <w:t>tion and procedure standard. Manufacturing traceability </w:t>
      </w:r>
      <w:r>
        <w:rPr/>
        <w:t>records</w:t>
      </w:r>
      <w:r>
        <w:rPr>
          <w:spacing w:val="-25"/>
        </w:rPr>
        <w:t> </w:t>
      </w:r>
      <w:r>
        <w:rPr/>
        <w:t>are</w:t>
      </w:r>
      <w:r>
        <w:rPr>
          <w:spacing w:val="-24"/>
        </w:rPr>
        <w:t> </w:t>
      </w:r>
      <w:r>
        <w:rPr/>
        <w:t>kept</w:t>
      </w:r>
      <w:r>
        <w:rPr>
          <w:spacing w:val="-24"/>
        </w:rPr>
        <w:t> </w:t>
      </w:r>
      <w:r>
        <w:rPr/>
        <w:t>for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material</w:t>
      </w:r>
      <w:r>
        <w:rPr>
          <w:spacing w:val="-24"/>
        </w:rPr>
        <w:t> </w:t>
      </w:r>
      <w:r>
        <w:rPr/>
        <w:t>batch.</w:t>
      </w:r>
    </w:p>
    <w:p>
      <w:pPr>
        <w:pStyle w:val="BodyText"/>
        <w:spacing w:before="2"/>
        <w:rPr>
          <w:sz w:val="22"/>
        </w:rPr>
      </w:pPr>
    </w:p>
    <w:p>
      <w:pPr>
        <w:pStyle w:val="Heading7"/>
        <w:spacing w:line="320" w:lineRule="exact" w:before="1"/>
        <w:ind w:left="306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306" w:right="612"/>
      </w:pPr>
      <w:r>
        <w:rPr>
          <w:rFonts w:ascii="Gill Sans MT"/>
        </w:rPr>
        <w:t>Certificates of conformity can be issued  to  confirm  that </w:t>
      </w:r>
      <w:r>
        <w:rPr>
          <w:w w:val="95"/>
        </w:rPr>
        <w:t>the</w:t>
      </w:r>
      <w:r>
        <w:rPr>
          <w:spacing w:val="-41"/>
          <w:w w:val="95"/>
        </w:rPr>
        <w:t> </w:t>
      </w:r>
      <w:r>
        <w:rPr>
          <w:w w:val="95"/>
        </w:rPr>
        <w:t>material</w:t>
      </w:r>
      <w:r>
        <w:rPr>
          <w:spacing w:val="-40"/>
          <w:w w:val="95"/>
        </w:rPr>
        <w:t> </w:t>
      </w:r>
      <w:r>
        <w:rPr>
          <w:w w:val="95"/>
        </w:rPr>
        <w:t>supplied</w:t>
      </w:r>
      <w:r>
        <w:rPr>
          <w:spacing w:val="-40"/>
          <w:w w:val="95"/>
        </w:rPr>
        <w:t> </w:t>
      </w:r>
      <w:r>
        <w:rPr>
          <w:w w:val="95"/>
        </w:rPr>
        <w:t>conforms</w:t>
      </w:r>
      <w:r>
        <w:rPr>
          <w:spacing w:val="-40"/>
          <w:w w:val="95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the</w:t>
      </w:r>
      <w:r>
        <w:rPr>
          <w:spacing w:val="-40"/>
          <w:w w:val="95"/>
        </w:rPr>
        <w:t> </w:t>
      </w:r>
      <w:r>
        <w:rPr>
          <w:w w:val="95"/>
        </w:rPr>
        <w:t>grade</w:t>
      </w:r>
      <w:r>
        <w:rPr>
          <w:spacing w:val="-40"/>
          <w:w w:val="95"/>
        </w:rPr>
        <w:t> </w:t>
      </w:r>
      <w:r>
        <w:rPr>
          <w:w w:val="95"/>
        </w:rPr>
        <w:t>standard</w:t>
      </w:r>
      <w:r>
        <w:rPr>
          <w:spacing w:val="-40"/>
          <w:w w:val="95"/>
        </w:rPr>
        <w:t> </w:t>
      </w:r>
      <w:r>
        <w:rPr>
          <w:w w:val="95"/>
        </w:rPr>
        <w:t>for </w:t>
      </w:r>
      <w:r>
        <w:rPr/>
        <w:t>a particular</w:t>
      </w:r>
      <w:r>
        <w:rPr>
          <w:spacing w:val="-35"/>
        </w:rPr>
        <w:t> </w:t>
      </w:r>
      <w:r>
        <w:rPr>
          <w:spacing w:val="-3"/>
        </w:rPr>
        <w:t>order.</w:t>
      </w:r>
    </w:p>
    <w:p>
      <w:pPr>
        <w:spacing w:after="0" w:line="242" w:lineRule="auto"/>
        <w:sectPr>
          <w:pgSz w:w="23820" w:h="16840" w:orient="landscape"/>
          <w:pgMar w:top="800" w:bottom="0" w:left="0" w:right="200"/>
          <w:cols w:num="4" w:equalWidth="0">
            <w:col w:w="5819" w:space="40"/>
            <w:col w:w="5257" w:space="837"/>
            <w:col w:w="5736" w:space="40"/>
            <w:col w:w="5891"/>
          </w:cols>
        </w:sectPr>
      </w:pPr>
    </w:p>
    <w:p>
      <w:pPr>
        <w:pStyle w:val="BodyText"/>
      </w:pPr>
      <w:r>
        <w:rPr/>
        <w:pict>
          <v:group style="position:absolute;margin-left:0pt;margin-top:796.633118pt;width:1190.55pt;height:45.3pt;mso-position-horizontal-relative:page;mso-position-vertical-relative:page;z-index:-254972928" coordorigin="0,15933" coordsize="23811,906">
            <v:shape style="position:absolute;left:0;top:15996;width:23811;height:841" coordorigin="0,15997" coordsize="23811,841" path="m782,15997l0,15997,0,16838,782,16838,782,15997m23811,15997l23029,15997,23029,16838,23811,16838,23811,15997e" filled="true" fillcolor="#7e8083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07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30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12794" w:val="left" w:leader="none"/>
        </w:tabs>
        <w:ind w:left="840"/>
      </w:pPr>
      <w:r>
        <w:rPr/>
        <w:pict>
          <v:shape style="width:511.75pt;height:336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5"/>
                    <w:gridCol w:w="2561"/>
                    <w:gridCol w:w="3278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20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Properties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665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Value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544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Unit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tensile strength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Typical Elongation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7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Flatwise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442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Edgewise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3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Safe Maximum Static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1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Safe Maximum Dynamic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0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Flexural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8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shear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6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Impact strength (flatwise)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&gt;20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IZOD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Density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2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1.35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gms/cc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1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20"/>
                          </w:rPr>
                          <w:t>Coefficient of friction (dry)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8"/>
                          <w:ind w:left="655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20"/>
                            <w:sz w:val="20"/>
                          </w:rPr>
                          <w:t>0.15 / 0.18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adsorption to saturation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9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&lt;0.15%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5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Volumetric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temperature range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7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cryogenic to 120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436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1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5"/>
                            <w:sz w:val="20"/>
                          </w:rPr>
                          <w:t>Linear expansion coefficients</w:t>
                        </w:r>
                      </w:p>
                    </w:tc>
                    <w:tc>
                      <w:tcPr>
                        <w:tcW w:w="25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2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Parallel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 w:before="78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79"/>
        </w:rPr>
        <w:pict>
          <v:shape style="width:511.75pt;height:296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5"/>
                    <w:gridCol w:w="2561"/>
                    <w:gridCol w:w="3278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23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Properties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665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Value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544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Unit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tensile strength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Typical Elongation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7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&lt;4%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Flatwise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2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Static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1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Dynamic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0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Edgewise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9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Impact strength (flatwise)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8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&gt;20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IZOD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Density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7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1.30 / 1.35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gms/cc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3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20"/>
                          </w:rPr>
                          <w:t>Coefficient of friction (dry)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55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20"/>
                            <w:sz w:val="20"/>
                          </w:rPr>
                          <w:t>0.15 / 0.2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82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20"/>
                          </w:rPr>
                          <w:t>(typical)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adsorption to saturation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6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&lt;0. 5%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Volumetric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temperature range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cryogenic to 190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436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23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5"/>
                            <w:sz w:val="20"/>
                          </w:rPr>
                          <w:t>Linear expansion coefficients</w:t>
                        </w:r>
                      </w:p>
                    </w:tc>
                    <w:tc>
                      <w:tcPr>
                        <w:tcW w:w="25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Parallel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 w:before="78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7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  <w:r>
        <w:rPr/>
        <w:pict>
          <v:group style="position:absolute;margin-left:52.9132pt;margin-top:13.279113pt;width:103.95pt;height:8.35pt;mso-position-horizontal-relative:page;mso-position-vertical-relative:paragraph;z-index:-251556864;mso-wrap-distance-left:0;mso-wrap-distance-right:0" coordorigin="1058,266" coordsize="2079,167">
            <v:shape style="position:absolute;left:1058;top:267;width:116;height:164" type="#_x0000_t75" stroked="false">
              <v:imagedata r:id="rId10" o:title=""/>
            </v:shape>
            <v:shape style="position:absolute;left:1396;top:265;width:112;height:165" type="#_x0000_t75" stroked="false">
              <v:imagedata r:id="rId12" o:title=""/>
            </v:shape>
            <v:shape style="position:absolute;left:1225;top:265;width:119;height:167" type="#_x0000_t75" stroked="false">
              <v:imagedata r:id="rId11" o:title=""/>
            </v:shape>
            <v:shape style="position:absolute;left:1556;top:265;width:112;height:167" type="#_x0000_t75" stroked="false">
              <v:imagedata r:id="rId13" o:title=""/>
            </v:shape>
            <v:shape style="position:absolute;left:1719;top:265;width:92;height:167" coordorigin="1719,266" coordsize="92,167" path="m1766,266l1746,268,1731,275,1722,288,1719,306,1719,391,1722,410,1731,422,1746,430,1766,432,1789,432,1800,431,1809,431,1810,431,1811,429,1811,415,1810,414,1743,414,1739,408,1739,354,1809,354,1811,352,1811,339,1809,337,1739,337,1739,290,1743,284,1810,284,1811,283,1811,269,1810,267,1809,267,1800,266,1789,266,1777,266,1766,266xe" filled="true" fillcolor="#0066a3" stroked="false">
              <v:path arrowok="t"/>
              <v:fill type="solid"/>
            </v:shape>
            <v:shape style="position:absolute;left:1862;top:267;width:116;height:164" type="#_x0000_t75" stroked="false">
              <v:imagedata r:id="rId14" o:title=""/>
            </v:shape>
            <v:shape style="position:absolute;left:2033;top:267;width:134;height:164" type="#_x0000_t75" stroked="false">
              <v:imagedata r:id="rId15" o:title=""/>
            </v:shape>
            <v:shape style="position:absolute;left:2211;top:265;width:127;height:165" type="#_x0000_t75" stroked="false">
              <v:imagedata r:id="rId16" o:title=""/>
            </v:shape>
            <v:shape style="position:absolute;left:2383;top:265;width:112;height:165" type="#_x0000_t75" stroked="false">
              <v:imagedata r:id="rId17" o:title=""/>
            </v:shape>
            <v:line style="position:absolute" from="2555,266" to="2555,430" stroked="true" strokeweight=".991872pt" strokecolor="#9d9fa2">
              <v:stroke dashstyle="solid"/>
            </v:line>
            <v:line style="position:absolute" from="2671,284" to="2671,430" stroked="true" strokeweight=".996119pt" strokecolor="#9d9fa2">
              <v:stroke dashstyle="solid"/>
            </v:line>
            <v:rect style="position:absolute;left:2614;top:282;width:114;height:2" filled="true" fillcolor="#9d9fa2" stroked="false">
              <v:fill type="solid"/>
            </v:rect>
            <v:rect style="position:absolute;left:2614;top:268;width:115;height:14" filled="true" fillcolor="#9d9fa2" stroked="false">
              <v:fill type="solid"/>
            </v:rect>
            <v:rect style="position:absolute;left:2616;top:266;width:111;height:2" filled="true" fillcolor="#9d9fa2" stroked="false">
              <v:fill type="solid"/>
            </v:rect>
            <v:line style="position:absolute" from="2788,266" to="2788,430" stroked="true" strokeweight=".991872pt" strokecolor="#9d9fa2">
              <v:stroke dashstyle="solid"/>
            </v:line>
            <v:shape style="position:absolute;left:2855;top:267;width:134;height:164" type="#_x0000_t75" stroked="false">
              <v:imagedata r:id="rId18" o:title=""/>
            </v:shape>
            <v:shape style="position:absolute;left:3045;top:265;width:92;height:167" coordorigin="3045,266" coordsize="92,167" path="m3092,266l3072,268,3057,275,3048,288,3045,306,3045,391,3048,410,3057,422,3072,430,3092,432,3115,432,3126,431,3135,431,3136,431,3137,429,3137,415,3136,414,3069,414,3065,408,3065,354,3135,354,3137,352,3137,339,3135,337,3065,337,3065,290,3069,284,3136,284,3137,283,3137,269,3136,267,3135,267,3126,266,3115,266,3103,266,3092,266xe" filled="true" fillcolor="#9d9fa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2.684296pt;margin-top:13.279312pt;width:13.1pt;height:8.35pt;mso-position-horizontal-relative:page;mso-position-vertical-relative:paragraph;z-index:-251555840;mso-wrap-distance-left:0;mso-wrap-distance-right:0" coordorigin="3254,266" coordsize="262,167">
            <v:shape style="position:absolute;left:3253;top:265;width:127;height:165" type="#_x0000_t75" stroked="false">
              <v:imagedata r:id="rId19" o:title=""/>
            </v:shape>
            <v:shape style="position:absolute;left:3415;top:265;width:99;height:167" coordorigin="3416,266" coordsize="99,167" path="m3424,413l3422,413,3420,414,3420,427,3420,428,3424,429,3434,430,3445,432,3460,432,3487,428,3504,418,3506,414,3450,414,3434,413,3424,413xm3481,266l3468,266,3446,268,3430,275,3419,287,3416,304,3418,317,3423,327,3433,336,3446,346,3487,371,3494,377,3494,388,3492,399,3487,407,3477,412,3460,414,3506,414,3512,404,3515,388,3513,376,3507,365,3496,354,3480,343,3443,321,3436,315,3436,288,3446,284,3510,284,3510,270,3509,269,3507,268,3498,267,3481,266xm3510,284l3481,284,3497,284,3506,285,3509,285,3510,284xe" filled="true" fillcolor="#9d9fa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spacing w:before="156"/>
        <w:ind w:left="1066" w:right="0" w:firstLine="0"/>
        <w:jc w:val="left"/>
        <w:rPr>
          <w:rFonts w:ascii="Arial"/>
          <w:b/>
          <w:sz w:val="72"/>
        </w:rPr>
      </w:pPr>
      <w:r>
        <w:rPr/>
        <w:pict>
          <v:rect style="position:absolute;margin-left:0pt;margin-top:15.7438pt;width:42.52pt;height:25.89pt;mso-position-horizontal-relative:page;mso-position-vertical-relative:paragraph;z-index:251774976" filled="true" fillcolor="#7e8083" stroked="false">
            <v:fill type="solid"/>
            <w10:wrap type="none"/>
          </v:rect>
        </w:pict>
      </w:r>
      <w:r>
        <w:rPr>
          <w:rFonts w:ascii="Arial"/>
          <w:b/>
          <w:color w:val="00589C"/>
          <w:sz w:val="72"/>
        </w:rPr>
        <w:t>NORDEN 988</w:t>
      </w:r>
    </w:p>
    <w:p>
      <w:pPr>
        <w:pStyle w:val="Heading3"/>
      </w:pPr>
      <w:r>
        <w:rPr>
          <w:color w:val="00589C"/>
          <w:w w:val="110"/>
        </w:rPr>
        <w:t>Technical 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spacing w:before="11"/>
        <w:rPr>
          <w:rFonts w:ascii="Palatino Linotype"/>
          <w:sz w:val="56"/>
        </w:rPr>
      </w:pPr>
    </w:p>
    <w:p>
      <w:pPr>
        <w:pStyle w:val="Heading7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850" w:right="467"/>
      </w:pPr>
      <w:r>
        <w:rPr>
          <w:w w:val="90"/>
        </w:rPr>
        <w:t>Norden</w:t>
      </w:r>
      <w:r>
        <w:rPr>
          <w:spacing w:val="-15"/>
          <w:w w:val="90"/>
        </w:rPr>
        <w:t> </w:t>
      </w:r>
      <w:r>
        <w:rPr>
          <w:w w:val="90"/>
        </w:rPr>
        <w:t>988</w:t>
      </w:r>
      <w:r>
        <w:rPr>
          <w:spacing w:val="-14"/>
          <w:w w:val="90"/>
        </w:rPr>
        <w:t> </w:t>
      </w:r>
      <w:r>
        <w:rPr>
          <w:w w:val="90"/>
        </w:rPr>
        <w:t>is</w:t>
      </w:r>
      <w:r>
        <w:rPr>
          <w:spacing w:val="-14"/>
          <w:w w:val="90"/>
        </w:rPr>
        <w:t> </w:t>
      </w:r>
      <w:r>
        <w:rPr>
          <w:w w:val="90"/>
        </w:rPr>
        <w:t>intended</w:t>
      </w:r>
      <w:r>
        <w:rPr>
          <w:spacing w:val="-14"/>
          <w:w w:val="90"/>
        </w:rPr>
        <w:t> </w:t>
      </w:r>
      <w:r>
        <w:rPr>
          <w:w w:val="90"/>
        </w:rPr>
        <w:t>for</w:t>
      </w:r>
      <w:r>
        <w:rPr>
          <w:spacing w:val="-15"/>
          <w:w w:val="90"/>
        </w:rPr>
        <w:t> </w:t>
      </w:r>
      <w:r>
        <w:rPr>
          <w:w w:val="90"/>
        </w:rPr>
        <w:t>use</w:t>
      </w:r>
      <w:r>
        <w:rPr>
          <w:spacing w:val="-14"/>
          <w:w w:val="90"/>
        </w:rPr>
        <w:t> </w:t>
      </w:r>
      <w:r>
        <w:rPr>
          <w:w w:val="90"/>
        </w:rPr>
        <w:t>in</w:t>
      </w:r>
      <w:r>
        <w:rPr>
          <w:spacing w:val="-14"/>
          <w:w w:val="90"/>
        </w:rPr>
        <w:t> </w:t>
      </w:r>
      <w:r>
        <w:rPr>
          <w:w w:val="90"/>
        </w:rPr>
        <w:t>exceptionally</w:t>
      </w:r>
      <w:r>
        <w:rPr>
          <w:spacing w:val="-14"/>
          <w:w w:val="90"/>
        </w:rPr>
        <w:t> </w:t>
      </w:r>
      <w:r>
        <w:rPr>
          <w:w w:val="90"/>
        </w:rPr>
        <w:t>high </w:t>
      </w:r>
      <w:r>
        <w:rPr/>
        <w:t>loaded</w:t>
      </w:r>
      <w:r>
        <w:rPr>
          <w:spacing w:val="-35"/>
        </w:rPr>
        <w:t> </w:t>
      </w:r>
      <w:r>
        <w:rPr/>
        <w:t>bushings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bearings</w:t>
      </w:r>
      <w:r>
        <w:rPr>
          <w:spacing w:val="-35"/>
        </w:rPr>
        <w:t> </w:t>
      </w:r>
      <w:r>
        <w:rPr/>
        <w:t>applications.</w:t>
      </w:r>
    </w:p>
    <w:p>
      <w:pPr>
        <w:pStyle w:val="BodyText"/>
        <w:spacing w:before="5"/>
        <w:rPr>
          <w:sz w:val="21"/>
        </w:rPr>
      </w:pPr>
    </w:p>
    <w:p>
      <w:pPr>
        <w:pStyle w:val="Heading7"/>
      </w:pPr>
      <w:r>
        <w:rPr>
          <w:color w:val="00589C"/>
        </w:rPr>
        <w:t>Composition</w:t>
      </w:r>
    </w:p>
    <w:p>
      <w:pPr>
        <w:pStyle w:val="BodyText"/>
        <w:spacing w:line="244" w:lineRule="auto"/>
        <w:ind w:left="850" w:right="-2"/>
      </w:pPr>
      <w:r>
        <w:rPr/>
        <w:t>Norden</w:t>
      </w:r>
      <w:r>
        <w:rPr>
          <w:spacing w:val="-45"/>
        </w:rPr>
        <w:t> </w:t>
      </w:r>
      <w:r>
        <w:rPr/>
        <w:t>988</w:t>
      </w:r>
      <w:r>
        <w:rPr>
          <w:spacing w:val="-45"/>
        </w:rPr>
        <w:t> </w:t>
      </w:r>
      <w:r>
        <w:rPr/>
        <w:t>composite</w:t>
      </w:r>
      <w:r>
        <w:rPr>
          <w:spacing w:val="-46"/>
        </w:rPr>
        <w:t> </w:t>
      </w:r>
      <w:r>
        <w:rPr/>
        <w:t>bearing</w:t>
      </w:r>
      <w:r>
        <w:rPr>
          <w:spacing w:val="-45"/>
        </w:rPr>
        <w:t> </w:t>
      </w:r>
      <w:r>
        <w:rPr/>
        <w:t>material</w:t>
      </w:r>
      <w:r>
        <w:rPr>
          <w:spacing w:val="-45"/>
        </w:rPr>
        <w:t> </w:t>
      </w:r>
      <w:r>
        <w:rPr/>
        <w:t>is</w:t>
      </w:r>
      <w:r>
        <w:rPr>
          <w:spacing w:val="-45"/>
        </w:rPr>
        <w:t> </w:t>
      </w:r>
      <w:r>
        <w:rPr/>
        <w:t>produced </w:t>
      </w:r>
      <w:r>
        <w:rPr>
          <w:w w:val="95"/>
        </w:rPr>
        <w:t>using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specially</w:t>
      </w:r>
      <w:r>
        <w:rPr>
          <w:spacing w:val="-34"/>
          <w:w w:val="95"/>
        </w:rPr>
        <w:t> </w:t>
      </w:r>
      <w:r>
        <w:rPr>
          <w:w w:val="95"/>
        </w:rPr>
        <w:t>manufactured</w:t>
      </w:r>
      <w:r>
        <w:rPr>
          <w:spacing w:val="-35"/>
          <w:w w:val="95"/>
        </w:rPr>
        <w:t> </w:t>
      </w:r>
      <w:r>
        <w:rPr>
          <w:w w:val="95"/>
        </w:rPr>
        <w:t>Aramid</w:t>
      </w:r>
      <w:r>
        <w:rPr>
          <w:spacing w:val="-35"/>
          <w:w w:val="95"/>
        </w:rPr>
        <w:t> </w:t>
      </w:r>
      <w:r>
        <w:rPr>
          <w:w w:val="95"/>
        </w:rPr>
        <w:t>fabric</w:t>
      </w:r>
      <w:r>
        <w:rPr>
          <w:spacing w:val="-34"/>
          <w:w w:val="95"/>
        </w:rPr>
        <w:t> </w:t>
      </w:r>
      <w:r>
        <w:rPr>
          <w:w w:val="95"/>
        </w:rPr>
        <w:t>reinforce- </w:t>
      </w:r>
      <w:r>
        <w:rPr/>
        <w:t>ment</w:t>
      </w:r>
      <w:r>
        <w:rPr>
          <w:spacing w:val="-43"/>
        </w:rPr>
        <w:t> </w:t>
      </w:r>
      <w:r>
        <w:rPr/>
        <w:t>and</w:t>
      </w:r>
      <w:r>
        <w:rPr>
          <w:spacing w:val="-42"/>
        </w:rPr>
        <w:t> </w:t>
      </w:r>
      <w:r>
        <w:rPr/>
        <w:t>incorporates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unique</w:t>
      </w:r>
      <w:r>
        <w:rPr>
          <w:spacing w:val="-42"/>
        </w:rPr>
        <w:t> </w:t>
      </w:r>
      <w:r>
        <w:rPr/>
        <w:t>low</w:t>
      </w:r>
      <w:r>
        <w:rPr>
          <w:spacing w:val="-42"/>
        </w:rPr>
        <w:t> </w:t>
      </w:r>
      <w:r>
        <w:rPr/>
        <w:t>friction</w:t>
      </w:r>
      <w:r>
        <w:rPr>
          <w:spacing w:val="-42"/>
        </w:rPr>
        <w:t> </w:t>
      </w:r>
      <w:r>
        <w:rPr/>
        <w:t>bearing </w:t>
      </w:r>
      <w:r>
        <w:rPr>
          <w:w w:val="90"/>
        </w:rPr>
        <w:t>surface.</w:t>
      </w:r>
      <w:r>
        <w:rPr>
          <w:spacing w:val="-17"/>
          <w:w w:val="90"/>
        </w:rPr>
        <w:t> </w:t>
      </w:r>
      <w:r>
        <w:rPr>
          <w:w w:val="90"/>
        </w:rPr>
        <w:t>The</w:t>
      </w:r>
      <w:r>
        <w:rPr>
          <w:spacing w:val="-17"/>
          <w:w w:val="90"/>
        </w:rPr>
        <w:t> </w:t>
      </w:r>
      <w:r>
        <w:rPr>
          <w:w w:val="90"/>
        </w:rPr>
        <w:t>material</w:t>
      </w:r>
      <w:r>
        <w:rPr>
          <w:spacing w:val="-17"/>
          <w:w w:val="90"/>
        </w:rPr>
        <w:t> </w:t>
      </w:r>
      <w:r>
        <w:rPr>
          <w:w w:val="90"/>
        </w:rPr>
        <w:t>is</w:t>
      </w:r>
      <w:r>
        <w:rPr>
          <w:spacing w:val="-17"/>
          <w:w w:val="90"/>
        </w:rPr>
        <w:t> </w:t>
      </w:r>
      <w:r>
        <w:rPr>
          <w:w w:val="90"/>
        </w:rPr>
        <w:t>impregnated</w:t>
      </w:r>
      <w:r>
        <w:rPr>
          <w:spacing w:val="-17"/>
          <w:w w:val="90"/>
        </w:rPr>
        <w:t> </w:t>
      </w:r>
      <w:r>
        <w:rPr>
          <w:w w:val="90"/>
        </w:rPr>
        <w:t>with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thermosetting </w:t>
      </w:r>
      <w:r>
        <w:rPr>
          <w:rFonts w:ascii="Gill Sans MT"/>
        </w:rPr>
        <w:t>resin incorporating solid lubricant fillers. Norden 988 has </w:t>
      </w:r>
      <w:r>
        <w:rPr>
          <w:w w:val="95"/>
        </w:rPr>
        <w:t>been</w:t>
      </w:r>
      <w:r>
        <w:rPr>
          <w:spacing w:val="-33"/>
          <w:w w:val="95"/>
        </w:rPr>
        <w:t> </w:t>
      </w:r>
      <w:r>
        <w:rPr>
          <w:w w:val="95"/>
        </w:rPr>
        <w:t>formulated</w:t>
      </w:r>
      <w:r>
        <w:rPr>
          <w:spacing w:val="-32"/>
          <w:w w:val="95"/>
        </w:rPr>
        <w:t> </w:t>
      </w:r>
      <w:r>
        <w:rPr>
          <w:w w:val="95"/>
        </w:rPr>
        <w:t>particularly</w:t>
      </w:r>
      <w:r>
        <w:rPr>
          <w:spacing w:val="-32"/>
          <w:w w:val="95"/>
        </w:rPr>
        <w:t> </w:t>
      </w:r>
      <w:r>
        <w:rPr>
          <w:w w:val="95"/>
        </w:rPr>
        <w:t>for</w:t>
      </w:r>
      <w:r>
        <w:rPr>
          <w:spacing w:val="-33"/>
          <w:w w:val="95"/>
        </w:rPr>
        <w:t> </w:t>
      </w:r>
      <w:r>
        <w:rPr>
          <w:w w:val="95"/>
        </w:rPr>
        <w:t>dry</w:t>
      </w:r>
      <w:r>
        <w:rPr>
          <w:spacing w:val="-32"/>
          <w:w w:val="95"/>
        </w:rPr>
        <w:t> </w:t>
      </w:r>
      <w:r>
        <w:rPr>
          <w:w w:val="95"/>
        </w:rPr>
        <w:t>running</w:t>
      </w:r>
      <w:r>
        <w:rPr>
          <w:spacing w:val="-32"/>
          <w:w w:val="95"/>
        </w:rPr>
        <w:t> </w:t>
      </w:r>
      <w:r>
        <w:rPr>
          <w:w w:val="95"/>
        </w:rPr>
        <w:t>high</w:t>
      </w:r>
      <w:r>
        <w:rPr>
          <w:spacing w:val="-33"/>
          <w:w w:val="95"/>
        </w:rPr>
        <w:t> </w:t>
      </w:r>
      <w:r>
        <w:rPr>
          <w:w w:val="95"/>
        </w:rPr>
        <w:t>load </w:t>
      </w:r>
      <w:r>
        <w:rPr/>
        <w:t>applications.</w:t>
      </w:r>
      <w:r>
        <w:rPr>
          <w:spacing w:val="-33"/>
        </w:rPr>
        <w:t> </w:t>
      </w:r>
      <w:r>
        <w:rPr/>
        <w:t>Norden</w:t>
      </w:r>
      <w:r>
        <w:rPr>
          <w:spacing w:val="-34"/>
        </w:rPr>
        <w:t> </w:t>
      </w:r>
      <w:r>
        <w:rPr/>
        <w:t>988</w:t>
      </w:r>
      <w:r>
        <w:rPr>
          <w:spacing w:val="-33"/>
        </w:rPr>
        <w:t> </w:t>
      </w:r>
      <w:r>
        <w:rPr/>
        <w:t>is</w:t>
      </w:r>
      <w:r>
        <w:rPr>
          <w:spacing w:val="-33"/>
        </w:rPr>
        <w:t> </w:t>
      </w:r>
      <w:r>
        <w:rPr/>
        <w:t>dark</w:t>
      </w:r>
      <w:r>
        <w:rPr>
          <w:spacing w:val="-33"/>
        </w:rPr>
        <w:t> </w:t>
      </w:r>
      <w:r>
        <w:rPr/>
        <w:t>grey</w:t>
      </w:r>
      <w:r>
        <w:rPr>
          <w:spacing w:val="-33"/>
        </w:rPr>
        <w:t> </w:t>
      </w:r>
      <w:r>
        <w:rPr/>
        <w:t>in</w:t>
      </w:r>
      <w:r>
        <w:rPr>
          <w:spacing w:val="-33"/>
        </w:rPr>
        <w:t> </w:t>
      </w:r>
      <w:r>
        <w:rPr/>
        <w:t>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219"/>
      </w:pPr>
      <w:r>
        <w:rPr/>
        <w:drawing>
          <wp:inline distT="0" distB="0" distL="0" distR="0">
            <wp:extent cx="3149905" cy="2406967"/>
            <wp:effectExtent l="0" t="0" r="0" b="0"/>
            <wp:docPr id="1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05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34"/>
        </w:rPr>
      </w:pPr>
    </w:p>
    <w:p>
      <w:pPr>
        <w:pStyle w:val="Heading7"/>
        <w:spacing w:before="1"/>
        <w:ind w:left="205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205"/>
      </w:pPr>
      <w:r>
        <w:rPr/>
        <w:t>The</w:t>
      </w:r>
      <w:r>
        <w:rPr>
          <w:spacing w:val="-40"/>
        </w:rPr>
        <w:t> </w:t>
      </w:r>
      <w:r>
        <w:rPr/>
        <w:t>material</w:t>
      </w:r>
      <w:r>
        <w:rPr>
          <w:spacing w:val="-39"/>
        </w:rPr>
        <w:t> </w:t>
      </w:r>
      <w:r>
        <w:rPr/>
        <w:t>is</w:t>
      </w:r>
      <w:r>
        <w:rPr>
          <w:spacing w:val="-39"/>
        </w:rPr>
        <w:t> </w:t>
      </w:r>
      <w:r>
        <w:rPr/>
        <w:t>manufactured</w:t>
      </w:r>
      <w:r>
        <w:rPr>
          <w:spacing w:val="-39"/>
        </w:rPr>
        <w:t> </w:t>
      </w:r>
      <w:r>
        <w:rPr/>
        <w:t>to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/>
        <w:t>documented </w:t>
      </w:r>
      <w:r>
        <w:rPr>
          <w:w w:val="90"/>
        </w:rPr>
        <w:t>formulation and procedure standard.</w:t>
      </w:r>
      <w:r>
        <w:rPr>
          <w:spacing w:val="-41"/>
          <w:w w:val="90"/>
        </w:rPr>
        <w:t> </w:t>
      </w:r>
      <w:r>
        <w:rPr>
          <w:w w:val="90"/>
        </w:rPr>
        <w:t>Manufacturing </w:t>
      </w:r>
      <w:r>
        <w:rPr>
          <w:w w:val="95"/>
        </w:rPr>
        <w:t>traceability</w:t>
      </w:r>
      <w:r>
        <w:rPr>
          <w:spacing w:val="-35"/>
          <w:w w:val="95"/>
        </w:rPr>
        <w:t> </w:t>
      </w:r>
      <w:r>
        <w:rPr>
          <w:w w:val="95"/>
        </w:rPr>
        <w:t>records</w:t>
      </w:r>
      <w:r>
        <w:rPr>
          <w:spacing w:val="-35"/>
          <w:w w:val="95"/>
        </w:rPr>
        <w:t> </w:t>
      </w:r>
      <w:r>
        <w:rPr>
          <w:w w:val="95"/>
        </w:rPr>
        <w:t>are</w:t>
      </w:r>
      <w:r>
        <w:rPr>
          <w:spacing w:val="-34"/>
          <w:w w:val="95"/>
        </w:rPr>
        <w:t> </w:t>
      </w:r>
      <w:r>
        <w:rPr>
          <w:w w:val="95"/>
        </w:rPr>
        <w:t>kept</w:t>
      </w:r>
      <w:r>
        <w:rPr>
          <w:spacing w:val="-35"/>
          <w:w w:val="95"/>
        </w:rPr>
        <w:t> </w:t>
      </w:r>
      <w:r>
        <w:rPr>
          <w:w w:val="95"/>
        </w:rPr>
        <w:t>for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material</w:t>
      </w:r>
      <w:r>
        <w:rPr>
          <w:spacing w:val="-34"/>
          <w:w w:val="95"/>
        </w:rPr>
        <w:t> </w:t>
      </w:r>
      <w:r>
        <w:rPr>
          <w:w w:val="95"/>
        </w:rPr>
        <w:t>batch.</w:t>
      </w:r>
    </w:p>
    <w:p>
      <w:pPr>
        <w:pStyle w:val="BodyText"/>
        <w:spacing w:before="2"/>
        <w:rPr>
          <w:sz w:val="22"/>
        </w:rPr>
      </w:pPr>
    </w:p>
    <w:p>
      <w:pPr>
        <w:pStyle w:val="Heading7"/>
        <w:spacing w:line="320" w:lineRule="exact" w:before="1"/>
        <w:ind w:left="205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205" w:right="74"/>
      </w:pPr>
      <w:r>
        <w:rPr>
          <w:rFonts w:ascii="Gill Sans MT"/>
        </w:rPr>
        <w:t>Certificates of conformity can be issued to confirm that    </w:t>
      </w:r>
      <w:r>
        <w:rPr>
          <w:w w:val="95"/>
        </w:rPr>
        <w:t>the</w:t>
      </w:r>
      <w:r>
        <w:rPr>
          <w:spacing w:val="-41"/>
          <w:w w:val="95"/>
        </w:rPr>
        <w:t> </w:t>
      </w:r>
      <w:r>
        <w:rPr>
          <w:w w:val="95"/>
        </w:rPr>
        <w:t>material</w:t>
      </w:r>
      <w:r>
        <w:rPr>
          <w:spacing w:val="-41"/>
          <w:w w:val="95"/>
        </w:rPr>
        <w:t> </w:t>
      </w:r>
      <w:r>
        <w:rPr>
          <w:w w:val="95"/>
        </w:rPr>
        <w:t>supplied</w:t>
      </w:r>
      <w:r>
        <w:rPr>
          <w:spacing w:val="-41"/>
          <w:w w:val="95"/>
        </w:rPr>
        <w:t> </w:t>
      </w:r>
      <w:r>
        <w:rPr>
          <w:w w:val="95"/>
        </w:rPr>
        <w:t>conforms</w:t>
      </w:r>
      <w:r>
        <w:rPr>
          <w:spacing w:val="-41"/>
          <w:w w:val="95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the</w:t>
      </w:r>
      <w:r>
        <w:rPr>
          <w:spacing w:val="-41"/>
          <w:w w:val="95"/>
        </w:rPr>
        <w:t> </w:t>
      </w:r>
      <w:r>
        <w:rPr>
          <w:w w:val="95"/>
        </w:rPr>
        <w:t>grade</w:t>
      </w:r>
      <w:r>
        <w:rPr>
          <w:spacing w:val="-41"/>
          <w:w w:val="95"/>
        </w:rPr>
        <w:t> </w:t>
      </w:r>
      <w:r>
        <w:rPr>
          <w:w w:val="95"/>
        </w:rPr>
        <w:t>standard</w:t>
      </w:r>
      <w:r>
        <w:rPr>
          <w:spacing w:val="-41"/>
          <w:w w:val="95"/>
        </w:rPr>
        <w:t> </w:t>
      </w:r>
      <w:r>
        <w:rPr>
          <w:w w:val="95"/>
        </w:rPr>
        <w:t>for </w:t>
      </w:r>
      <w:r>
        <w:rPr/>
        <w:t>a particular</w:t>
      </w:r>
      <w:r>
        <w:rPr>
          <w:spacing w:val="-35"/>
        </w:rPr>
        <w:t> </w:t>
      </w:r>
      <w:r>
        <w:rPr>
          <w:spacing w:val="-3"/>
        </w:rPr>
        <w:t>order.</w:t>
      </w:r>
    </w:p>
    <w:p>
      <w:pPr>
        <w:spacing w:before="156"/>
        <w:ind w:left="1022" w:right="0" w:firstLine="0"/>
        <w:jc w:val="center"/>
        <w:rPr>
          <w:rFonts w:ascii="Arial"/>
          <w:b/>
          <w:sz w:val="72"/>
        </w:rPr>
      </w:pPr>
      <w:r>
        <w:rPr/>
        <w:br w:type="column"/>
      </w:r>
      <w:r>
        <w:rPr>
          <w:rFonts w:ascii="Arial"/>
          <w:b/>
          <w:color w:val="00589C"/>
          <w:sz w:val="72"/>
        </w:rPr>
        <w:t>NORDEN</w:t>
      </w:r>
      <w:r>
        <w:rPr>
          <w:rFonts w:ascii="Arial"/>
          <w:b/>
          <w:color w:val="00589C"/>
          <w:spacing w:val="-11"/>
          <w:sz w:val="72"/>
        </w:rPr>
        <w:t> </w:t>
      </w:r>
      <w:r>
        <w:rPr>
          <w:rFonts w:ascii="Arial"/>
          <w:b/>
          <w:color w:val="00589C"/>
          <w:spacing w:val="-6"/>
          <w:sz w:val="72"/>
        </w:rPr>
        <w:t>AM8</w:t>
      </w:r>
    </w:p>
    <w:p>
      <w:pPr>
        <w:pStyle w:val="Heading3"/>
        <w:ind w:left="896"/>
        <w:jc w:val="center"/>
      </w:pPr>
      <w:r>
        <w:rPr/>
        <w:pict>
          <v:rect style="position:absolute;margin-left:595.276001pt;margin-top:-33.445324pt;width:42.52pt;height:25.891pt;mso-position-horizontal-relative:page;mso-position-vertical-relative:paragraph;z-index:251773952" filled="true" fillcolor="#7e8083" stroked="false">
            <v:fill type="solid"/>
            <w10:wrap type="none"/>
          </v:rect>
        </w:pict>
      </w:r>
      <w:r>
        <w:rPr>
          <w:color w:val="00589C"/>
          <w:spacing w:val="-3"/>
          <w:w w:val="110"/>
        </w:rPr>
        <w:t>Technical</w:t>
      </w:r>
      <w:r>
        <w:rPr>
          <w:color w:val="00589C"/>
          <w:spacing w:val="14"/>
          <w:w w:val="110"/>
        </w:rPr>
        <w:t> </w:t>
      </w:r>
      <w:r>
        <w:rPr>
          <w:color w:val="00589C"/>
          <w:w w:val="110"/>
        </w:rPr>
        <w:t>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spacing w:before="11"/>
        <w:rPr>
          <w:rFonts w:ascii="Palatino Linotype"/>
          <w:sz w:val="56"/>
        </w:rPr>
      </w:pPr>
    </w:p>
    <w:p>
      <w:pPr>
        <w:pStyle w:val="Heading7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850" w:right="409"/>
      </w:pPr>
      <w:r>
        <w:rPr>
          <w:w w:val="95"/>
        </w:rPr>
        <w:t>Norden</w:t>
      </w:r>
      <w:r>
        <w:rPr>
          <w:spacing w:val="-38"/>
          <w:w w:val="95"/>
        </w:rPr>
        <w:t> </w:t>
      </w:r>
      <w:r>
        <w:rPr>
          <w:w w:val="95"/>
        </w:rPr>
        <w:t>AM8</w:t>
      </w:r>
      <w:r>
        <w:rPr>
          <w:spacing w:val="-38"/>
          <w:w w:val="95"/>
        </w:rPr>
        <w:t> </w:t>
      </w:r>
      <w:r>
        <w:rPr>
          <w:w w:val="95"/>
        </w:rPr>
        <w:t>material</w:t>
      </w:r>
      <w:r>
        <w:rPr>
          <w:spacing w:val="-37"/>
          <w:w w:val="95"/>
        </w:rPr>
        <w:t> </w:t>
      </w:r>
      <w:r>
        <w:rPr>
          <w:w w:val="95"/>
        </w:rPr>
        <w:t>is</w:t>
      </w:r>
      <w:r>
        <w:rPr>
          <w:spacing w:val="-38"/>
          <w:w w:val="95"/>
        </w:rPr>
        <w:t> </w:t>
      </w:r>
      <w:r>
        <w:rPr>
          <w:w w:val="95"/>
        </w:rPr>
        <w:t>intended</w:t>
      </w:r>
      <w:r>
        <w:rPr>
          <w:spacing w:val="-37"/>
          <w:w w:val="95"/>
        </w:rPr>
        <w:t> </w:t>
      </w:r>
      <w:r>
        <w:rPr>
          <w:w w:val="95"/>
        </w:rPr>
        <w:t>for</w:t>
      </w:r>
      <w:r>
        <w:rPr>
          <w:spacing w:val="-38"/>
          <w:w w:val="95"/>
        </w:rPr>
        <w:t> </w:t>
      </w:r>
      <w:r>
        <w:rPr>
          <w:w w:val="95"/>
        </w:rPr>
        <w:t>use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8"/>
          <w:w w:val="95"/>
        </w:rPr>
        <w:t> </w:t>
      </w:r>
      <w:r>
        <w:rPr>
          <w:w w:val="95"/>
        </w:rPr>
        <w:t>high</w:t>
      </w:r>
      <w:r>
        <w:rPr>
          <w:spacing w:val="-37"/>
          <w:w w:val="95"/>
        </w:rPr>
        <w:t> </w:t>
      </w:r>
      <w:r>
        <w:rPr>
          <w:w w:val="95"/>
        </w:rPr>
        <w:t>load </w:t>
      </w:r>
      <w:r>
        <w:rPr/>
        <w:t>bushings</w:t>
      </w:r>
      <w:r>
        <w:rPr>
          <w:spacing w:val="-25"/>
        </w:rPr>
        <w:t> </w:t>
      </w:r>
      <w:r>
        <w:rPr/>
        <w:t>and</w:t>
      </w:r>
      <w:r>
        <w:rPr>
          <w:spacing w:val="-24"/>
        </w:rPr>
        <w:t> </w:t>
      </w:r>
      <w:r>
        <w:rPr/>
        <w:t>bearings</w:t>
      </w:r>
      <w:r>
        <w:rPr>
          <w:spacing w:val="-25"/>
        </w:rPr>
        <w:t> </w:t>
      </w:r>
      <w:r>
        <w:rPr/>
        <w:t>applications.</w:t>
      </w:r>
    </w:p>
    <w:p>
      <w:pPr>
        <w:pStyle w:val="BodyText"/>
        <w:spacing w:before="5"/>
        <w:rPr>
          <w:sz w:val="21"/>
        </w:rPr>
      </w:pPr>
    </w:p>
    <w:p>
      <w:pPr>
        <w:pStyle w:val="Heading7"/>
      </w:pPr>
      <w:r>
        <w:rPr>
          <w:color w:val="00589C"/>
        </w:rPr>
        <w:t>Material</w:t>
      </w:r>
    </w:p>
    <w:p>
      <w:pPr>
        <w:pStyle w:val="BodyText"/>
        <w:spacing w:line="244" w:lineRule="auto"/>
        <w:ind w:left="850" w:right="6"/>
      </w:pPr>
      <w:r>
        <w:rPr>
          <w:w w:val="95"/>
        </w:rPr>
        <w:t>Norden</w:t>
      </w:r>
      <w:r>
        <w:rPr>
          <w:spacing w:val="-28"/>
          <w:w w:val="95"/>
        </w:rPr>
        <w:t> </w:t>
      </w:r>
      <w:r>
        <w:rPr>
          <w:w w:val="95"/>
        </w:rPr>
        <w:t>AM8</w:t>
      </w:r>
      <w:r>
        <w:rPr>
          <w:spacing w:val="-28"/>
          <w:w w:val="95"/>
        </w:rPr>
        <w:t> </w:t>
      </w:r>
      <w:r>
        <w:rPr>
          <w:w w:val="95"/>
        </w:rPr>
        <w:t>is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high</w:t>
      </w:r>
      <w:r>
        <w:rPr>
          <w:spacing w:val="-28"/>
          <w:w w:val="95"/>
        </w:rPr>
        <w:t> </w:t>
      </w:r>
      <w:r>
        <w:rPr>
          <w:w w:val="95"/>
        </w:rPr>
        <w:t>load</w:t>
      </w:r>
      <w:r>
        <w:rPr>
          <w:spacing w:val="-27"/>
          <w:w w:val="95"/>
        </w:rPr>
        <w:t> </w:t>
      </w:r>
      <w:r>
        <w:rPr>
          <w:w w:val="95"/>
        </w:rPr>
        <w:t>composite</w:t>
      </w:r>
      <w:r>
        <w:rPr>
          <w:spacing w:val="-28"/>
          <w:w w:val="95"/>
        </w:rPr>
        <w:t> </w:t>
      </w:r>
      <w:r>
        <w:rPr>
          <w:w w:val="95"/>
        </w:rPr>
        <w:t>bearing</w:t>
      </w:r>
      <w:r>
        <w:rPr>
          <w:spacing w:val="-28"/>
          <w:w w:val="95"/>
        </w:rPr>
        <w:t> </w:t>
      </w:r>
      <w:r>
        <w:rPr>
          <w:w w:val="95"/>
        </w:rPr>
        <w:t>material </w:t>
      </w:r>
      <w:r>
        <w:rPr/>
        <w:t>made of specially manufactured synthetic fabric </w:t>
      </w:r>
      <w:r>
        <w:rPr>
          <w:w w:val="95"/>
        </w:rPr>
        <w:t>reinforcement using a special composite construction </w:t>
      </w:r>
      <w:r>
        <w:rPr>
          <w:w w:val="90"/>
        </w:rPr>
        <w:t>process,</w:t>
      </w:r>
      <w:r>
        <w:rPr>
          <w:spacing w:val="-14"/>
          <w:w w:val="90"/>
        </w:rPr>
        <w:t> </w:t>
      </w:r>
      <w:r>
        <w:rPr>
          <w:w w:val="90"/>
        </w:rPr>
        <w:t>the</w:t>
      </w:r>
      <w:r>
        <w:rPr>
          <w:spacing w:val="-14"/>
          <w:w w:val="90"/>
        </w:rPr>
        <w:t> </w:t>
      </w:r>
      <w:r>
        <w:rPr>
          <w:w w:val="90"/>
        </w:rPr>
        <w:t>material</w:t>
      </w:r>
      <w:r>
        <w:rPr>
          <w:spacing w:val="-15"/>
          <w:w w:val="90"/>
        </w:rPr>
        <w:t> </w:t>
      </w:r>
      <w:r>
        <w:rPr>
          <w:w w:val="90"/>
        </w:rPr>
        <w:t>is</w:t>
      </w:r>
      <w:r>
        <w:rPr>
          <w:spacing w:val="-15"/>
          <w:w w:val="90"/>
        </w:rPr>
        <w:t> </w:t>
      </w:r>
      <w:r>
        <w:rPr>
          <w:w w:val="90"/>
        </w:rPr>
        <w:t>impregnated</w:t>
      </w:r>
      <w:r>
        <w:rPr>
          <w:spacing w:val="-14"/>
          <w:w w:val="90"/>
        </w:rPr>
        <w:t> </w:t>
      </w:r>
      <w:r>
        <w:rPr>
          <w:w w:val="90"/>
        </w:rPr>
        <w:t>with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thermosetting </w:t>
      </w:r>
      <w:r>
        <w:rPr>
          <w:rFonts w:ascii="Gill Sans MT"/>
        </w:rPr>
        <w:t>resin and solid lubricant fillers making it suitable for dry </w:t>
      </w:r>
      <w:r>
        <w:rPr>
          <w:w w:val="95"/>
        </w:rPr>
        <w:t>running</w:t>
      </w:r>
      <w:r>
        <w:rPr>
          <w:spacing w:val="-38"/>
          <w:w w:val="95"/>
        </w:rPr>
        <w:t> </w:t>
      </w:r>
      <w:r>
        <w:rPr>
          <w:w w:val="95"/>
        </w:rPr>
        <w:t>applications.</w:t>
      </w:r>
      <w:r>
        <w:rPr>
          <w:spacing w:val="-38"/>
          <w:w w:val="95"/>
        </w:rPr>
        <w:t> </w:t>
      </w:r>
      <w:r>
        <w:rPr>
          <w:w w:val="95"/>
        </w:rPr>
        <w:t>The</w:t>
      </w:r>
      <w:r>
        <w:rPr>
          <w:spacing w:val="-38"/>
          <w:w w:val="95"/>
        </w:rPr>
        <w:t> </w:t>
      </w:r>
      <w:r>
        <w:rPr>
          <w:w w:val="95"/>
        </w:rPr>
        <w:t>product</w:t>
      </w:r>
      <w:r>
        <w:rPr>
          <w:spacing w:val="-38"/>
          <w:w w:val="95"/>
        </w:rPr>
        <w:t> </w:t>
      </w:r>
      <w:r>
        <w:rPr>
          <w:w w:val="95"/>
        </w:rPr>
        <w:t>is</w:t>
      </w:r>
      <w:r>
        <w:rPr>
          <w:spacing w:val="-38"/>
          <w:w w:val="95"/>
        </w:rPr>
        <w:t> </w:t>
      </w:r>
      <w:r>
        <w:rPr>
          <w:w w:val="95"/>
        </w:rPr>
        <w:t>dark</w:t>
      </w:r>
      <w:r>
        <w:rPr>
          <w:spacing w:val="-38"/>
          <w:w w:val="95"/>
        </w:rPr>
        <w:t> </w:t>
      </w:r>
      <w:r>
        <w:rPr>
          <w:w w:val="95"/>
        </w:rPr>
        <w:t>grey</w:t>
      </w:r>
      <w:r>
        <w:rPr>
          <w:spacing w:val="-38"/>
          <w:w w:val="95"/>
        </w:rPr>
        <w:t> </w:t>
      </w:r>
      <w:r>
        <w:rPr>
          <w:w w:val="95"/>
        </w:rPr>
        <w:t>in</w:t>
      </w:r>
      <w:r>
        <w:rPr>
          <w:spacing w:val="-38"/>
          <w:w w:val="95"/>
        </w:rPr>
        <w:t> </w:t>
      </w:r>
      <w:r>
        <w:rPr>
          <w:w w:val="95"/>
        </w:rPr>
        <w:t>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291"/>
      </w:pPr>
      <w:r>
        <w:rPr/>
        <w:drawing>
          <wp:inline distT="0" distB="0" distL="0" distR="0">
            <wp:extent cx="3107373" cy="2423159"/>
            <wp:effectExtent l="0" t="0" r="0" b="0"/>
            <wp:docPr id="1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73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32"/>
        </w:rPr>
      </w:pPr>
    </w:p>
    <w:p>
      <w:pPr>
        <w:pStyle w:val="Heading7"/>
        <w:ind w:left="188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188" w:right="357"/>
      </w:pPr>
      <w:r>
        <w:rPr>
          <w:w w:val="90"/>
        </w:rPr>
        <w:t>The material is manufactured to documented procedures </w:t>
      </w:r>
      <w:r>
        <w:rPr>
          <w:w w:val="95"/>
        </w:rPr>
        <w:t>and standards. Full manufacturing traceability records </w:t>
      </w:r>
      <w:r>
        <w:rPr/>
        <w:t>are kept for the material.</w:t>
      </w:r>
    </w:p>
    <w:p>
      <w:pPr>
        <w:pStyle w:val="BodyText"/>
        <w:spacing w:before="3"/>
        <w:rPr>
          <w:sz w:val="22"/>
        </w:rPr>
      </w:pPr>
    </w:p>
    <w:p>
      <w:pPr>
        <w:pStyle w:val="Heading7"/>
        <w:spacing w:line="320" w:lineRule="exact"/>
        <w:ind w:left="188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188" w:right="721"/>
      </w:pPr>
      <w:r>
        <w:rPr>
          <w:rFonts w:ascii="Gill Sans MT"/>
        </w:rPr>
        <w:t>Certificates of conformity can be issued that material </w:t>
      </w:r>
      <w:r>
        <w:rPr>
          <w:w w:val="95"/>
        </w:rPr>
        <w:t>supplied</w:t>
      </w:r>
      <w:r>
        <w:rPr>
          <w:spacing w:val="-40"/>
          <w:w w:val="95"/>
        </w:rPr>
        <w:t> </w:t>
      </w:r>
      <w:r>
        <w:rPr>
          <w:w w:val="95"/>
        </w:rPr>
        <w:t>conforms</w:t>
      </w:r>
      <w:r>
        <w:rPr>
          <w:spacing w:val="-39"/>
          <w:w w:val="95"/>
        </w:rPr>
        <w:t> </w:t>
      </w:r>
      <w:r>
        <w:rPr>
          <w:w w:val="95"/>
        </w:rPr>
        <w:t>to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grade</w:t>
      </w:r>
      <w:r>
        <w:rPr>
          <w:spacing w:val="-39"/>
          <w:w w:val="95"/>
        </w:rPr>
        <w:t> </w:t>
      </w:r>
      <w:r>
        <w:rPr>
          <w:w w:val="95"/>
        </w:rPr>
        <w:t>standard</w:t>
      </w:r>
      <w:r>
        <w:rPr>
          <w:spacing w:val="-40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39"/>
          <w:w w:val="95"/>
        </w:rPr>
        <w:t> </w:t>
      </w:r>
      <w:r>
        <w:rPr>
          <w:w w:val="95"/>
        </w:rPr>
        <w:t>particular </w:t>
      </w:r>
      <w:r>
        <w:rPr>
          <w:spacing w:val="-3"/>
        </w:rPr>
        <w:t>order.</w:t>
      </w:r>
    </w:p>
    <w:p>
      <w:pPr>
        <w:spacing w:after="0" w:line="242" w:lineRule="auto"/>
        <w:sectPr>
          <w:pgSz w:w="23820" w:h="16840" w:orient="landscape"/>
          <w:pgMar w:top="800" w:bottom="0" w:left="0" w:right="200"/>
          <w:cols w:num="4" w:equalWidth="0">
            <w:col w:w="5838" w:space="40"/>
            <w:col w:w="5238" w:space="781"/>
            <w:col w:w="5855" w:space="40"/>
            <w:col w:w="5828"/>
          </w:cols>
        </w:sectPr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0pt;margin-top:796.633118pt;width:1190.55pt;height:45.3pt;mso-position-horizontal-relative:page;mso-position-vertical-relative:page;z-index:-254964736" coordorigin="0,15933" coordsize="23811,906">
            <v:shape style="position:absolute;left:0;top:15996;width:23811;height:841" coordorigin="0,15997" coordsize="23811,841" path="m782,15997l0,15997,0,16838,782,16838,782,15997m23811,15997l23029,15997,23029,16838,23811,16838,23811,15997e" filled="true" fillcolor="#7e8083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07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30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tabs>
          <w:tab w:pos="12751" w:val="left" w:leader="none"/>
        </w:tabs>
        <w:ind w:left="840"/>
      </w:pPr>
      <w:r>
        <w:rPr>
          <w:position w:val="79"/>
        </w:rPr>
        <w:pict>
          <v:shape style="width:511.75pt;height:296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65"/>
                    <w:gridCol w:w="2561"/>
                    <w:gridCol w:w="3278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21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Properties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665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Value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544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Unit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tensile strength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Typical Elongation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7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&lt;4%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Flatwise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Static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Dynamic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Edgewise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34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Impact strength (flatwise)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&gt;20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IZOD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Density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1.30 / 1.35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gms/cc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3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20"/>
                          </w:rPr>
                          <w:t>Coefficient of friction (dry)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2"/>
                          <w:ind w:left="655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20"/>
                            <w:sz w:val="20"/>
                          </w:rPr>
                          <w:t>0.08 / 0.1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582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20"/>
                          </w:rPr>
                          <w:t>(typical)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adsorption to saturation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&lt;0. 5%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5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Volumetric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36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temperature range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6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cryogenic to 190</w:t>
                        </w:r>
                      </w:p>
                    </w:tc>
                    <w:tc>
                      <w:tcPr>
                        <w:tcW w:w="32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436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23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5"/>
                            <w:sz w:val="20"/>
                          </w:rPr>
                          <w:t>Linear expansion coefficients</w:t>
                        </w:r>
                      </w:p>
                    </w:tc>
                    <w:tc>
                      <w:tcPr>
                        <w:tcW w:w="25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Parallel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655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 w:before="78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36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54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79"/>
        </w:rPr>
      </w:r>
      <w:r>
        <w:rPr>
          <w:position w:val="79"/>
        </w:rPr>
        <w:tab/>
      </w:r>
      <w:r>
        <w:rPr/>
        <w:pict>
          <v:shape style="width:511.75pt;height:336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08"/>
                    <w:gridCol w:w="2561"/>
                    <w:gridCol w:w="3235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155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Properties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621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Value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50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Unit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tensile strength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Flatwise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Static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2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Dynamic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1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Edgewise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0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Flexural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9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shear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8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Impact strength (flatwise)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7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&gt;20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IZOD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Density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6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1.30/1.35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gms/cc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20"/>
                          </w:rPr>
                          <w:t>Coefficient of friction (dry)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612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20"/>
                          </w:rPr>
                          <w:t>0.08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91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20"/>
                          </w:rPr>
                          <w:t>(typical)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adsorption to saturation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5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&lt;0.15%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Volumetric</w:t>
                        </w: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temperature range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64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cryogenic to 120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4408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5"/>
                            <w:sz w:val="20"/>
                          </w:rPr>
                          <w:t>Linear expansion coefficients</w:t>
                        </w:r>
                      </w:p>
                    </w:tc>
                    <w:tc>
                      <w:tcPr>
                        <w:tcW w:w="25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35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Parallel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 w:before="78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490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Typical Elongation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54"/>
                          <w:ind w:left="6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52.9132pt;margin-top:13.329112pt;width:103.95pt;height:8.35pt;mso-position-horizontal-relative:page;mso-position-vertical-relative:paragraph;z-index:-251548672;mso-wrap-distance-left:0;mso-wrap-distance-right:0" coordorigin="1058,267" coordsize="2079,167">
            <v:shape style="position:absolute;left:1058;top:268;width:116;height:164" type="#_x0000_t75" stroked="false">
              <v:imagedata r:id="rId10" o:title=""/>
            </v:shape>
            <v:shape style="position:absolute;left:1396;top:266;width:112;height:165" type="#_x0000_t75" stroked="false">
              <v:imagedata r:id="rId12" o:title=""/>
            </v:shape>
            <v:shape style="position:absolute;left:1225;top:266;width:119;height:167" type="#_x0000_t75" stroked="false">
              <v:imagedata r:id="rId11" o:title=""/>
            </v:shape>
            <v:shape style="position:absolute;left:1556;top:266;width:112;height:167" type="#_x0000_t75" stroked="false">
              <v:imagedata r:id="rId13" o:title=""/>
            </v:shape>
            <v:shape style="position:absolute;left:1719;top:266;width:92;height:167" coordorigin="1719,267" coordsize="92,167" path="m1766,267l1746,269,1731,276,1722,289,1719,307,1719,392,1722,411,1731,423,1746,431,1766,433,1789,433,1800,432,1809,432,1810,432,1811,430,1811,416,1810,415,1743,415,1739,409,1739,355,1809,355,1811,353,1811,340,1809,338,1739,338,1739,291,1743,285,1810,285,1811,284,1811,270,1810,268,1809,268,1800,267,1789,267,1777,267,1766,267xe" filled="true" fillcolor="#0066a3" stroked="false">
              <v:path arrowok="t"/>
              <v:fill type="solid"/>
            </v:shape>
            <v:shape style="position:absolute;left:1862;top:268;width:116;height:164" type="#_x0000_t75" stroked="false">
              <v:imagedata r:id="rId14" o:title=""/>
            </v:shape>
            <v:shape style="position:absolute;left:2033;top:268;width:134;height:164" type="#_x0000_t75" stroked="false">
              <v:imagedata r:id="rId15" o:title=""/>
            </v:shape>
            <v:shape style="position:absolute;left:2211;top:266;width:127;height:165" type="#_x0000_t75" stroked="false">
              <v:imagedata r:id="rId16" o:title=""/>
            </v:shape>
            <v:shape style="position:absolute;left:2383;top:266;width:112;height:165" type="#_x0000_t75" stroked="false">
              <v:imagedata r:id="rId17" o:title=""/>
            </v:shape>
            <v:line style="position:absolute" from="2555,267" to="2555,431" stroked="true" strokeweight=".991872pt" strokecolor="#9d9fa2">
              <v:stroke dashstyle="solid"/>
            </v:line>
            <v:line style="position:absolute" from="2671,285" to="2671,431" stroked="true" strokeweight=".996119pt" strokecolor="#9d9fa2">
              <v:stroke dashstyle="solid"/>
            </v:line>
            <v:rect style="position:absolute;left:2614;top:283;width:114;height:2" filled="true" fillcolor="#9d9fa2" stroked="false">
              <v:fill type="solid"/>
            </v:rect>
            <v:rect style="position:absolute;left:2614;top:269;width:115;height:14" filled="true" fillcolor="#9d9fa2" stroked="false">
              <v:fill type="solid"/>
            </v:rect>
            <v:rect style="position:absolute;left:2616;top:267;width:111;height:2" filled="true" fillcolor="#9d9fa2" stroked="false">
              <v:fill type="solid"/>
            </v:rect>
            <v:line style="position:absolute" from="2788,267" to="2788,431" stroked="true" strokeweight=".991872pt" strokecolor="#9d9fa2">
              <v:stroke dashstyle="solid"/>
            </v:line>
            <v:shape style="position:absolute;left:2855;top:268;width:134;height:164" type="#_x0000_t75" stroked="false">
              <v:imagedata r:id="rId18" o:title=""/>
            </v:shape>
            <v:shape style="position:absolute;left:3045;top:266;width:92;height:167" coordorigin="3045,267" coordsize="92,167" path="m3092,267l3072,269,3057,276,3048,289,3045,307,3045,392,3048,411,3057,423,3072,431,3092,433,3115,433,3126,432,3135,432,3136,432,3137,430,3137,416,3136,415,3069,415,3065,409,3065,355,3135,355,3137,353,3137,340,3135,338,3065,338,3065,291,3069,285,3136,285,3137,284,3137,270,3136,268,3135,268,3126,267,3115,267,3103,267,3092,267xe" filled="true" fillcolor="#9d9fa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2.684296pt;margin-top:13.329312pt;width:13.1pt;height:8.35pt;mso-position-horizontal-relative:page;mso-position-vertical-relative:paragraph;z-index:-251547648;mso-wrap-distance-left:0;mso-wrap-distance-right:0" coordorigin="3254,267" coordsize="262,167">
            <v:shape style="position:absolute;left:3253;top:266;width:127;height:165" type="#_x0000_t75" stroked="false">
              <v:imagedata r:id="rId19" o:title=""/>
            </v:shape>
            <v:shape style="position:absolute;left:3415;top:266;width:99;height:167" coordorigin="3416,267" coordsize="99,167" path="m3424,414l3422,414,3420,415,3420,428,3420,429,3424,430,3434,431,3445,433,3460,433,3487,429,3504,419,3506,415,3450,415,3434,414,3424,414xm3481,267l3468,267,3446,269,3430,276,3419,288,3416,305,3418,318,3423,328,3433,337,3446,347,3487,372,3494,378,3494,389,3492,400,3487,408,3477,413,3460,415,3506,415,3512,405,3515,389,3513,377,3507,366,3496,355,3480,344,3443,322,3436,316,3436,289,3446,285,3510,285,3510,271,3509,270,3507,269,3498,268,3481,267xm3510,285l3481,285,3497,285,3506,286,3509,286,3510,285xe" filled="true" fillcolor="#9d9fa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spacing w:before="156"/>
        <w:ind w:left="1066" w:right="0" w:firstLine="0"/>
        <w:jc w:val="left"/>
        <w:rPr>
          <w:rFonts w:ascii="Arial"/>
          <w:b/>
          <w:sz w:val="72"/>
        </w:rPr>
      </w:pPr>
      <w:r>
        <w:rPr/>
        <w:pict>
          <v:rect style="position:absolute;margin-left:0pt;margin-top:15.7438pt;width:42.52pt;height:25.89pt;mso-position-horizontal-relative:page;mso-position-vertical-relative:paragraph;z-index:251782144" filled="true" fillcolor="#7e8083" stroked="false">
            <v:fill type="solid"/>
            <w10:wrap type="none"/>
          </v:rect>
        </w:pict>
      </w:r>
      <w:r>
        <w:rPr>
          <w:rFonts w:ascii="Arial"/>
          <w:b/>
          <w:color w:val="00589C"/>
          <w:sz w:val="72"/>
        </w:rPr>
        <w:t>NORDEN</w:t>
      </w:r>
      <w:r>
        <w:rPr>
          <w:rFonts w:ascii="Arial"/>
          <w:b/>
          <w:color w:val="00589C"/>
          <w:spacing w:val="2"/>
          <w:sz w:val="72"/>
        </w:rPr>
        <w:t> </w:t>
      </w:r>
      <w:r>
        <w:rPr>
          <w:rFonts w:ascii="Arial"/>
          <w:b/>
          <w:color w:val="00589C"/>
          <w:spacing w:val="-7"/>
          <w:sz w:val="72"/>
        </w:rPr>
        <w:t>NNF</w:t>
      </w:r>
    </w:p>
    <w:p>
      <w:pPr>
        <w:pStyle w:val="Heading3"/>
      </w:pPr>
      <w:r>
        <w:rPr>
          <w:color w:val="00589C"/>
          <w:spacing w:val="-3"/>
          <w:w w:val="110"/>
        </w:rPr>
        <w:t>Technical</w:t>
      </w:r>
      <w:r>
        <w:rPr>
          <w:color w:val="00589C"/>
          <w:spacing w:val="14"/>
          <w:w w:val="110"/>
        </w:rPr>
        <w:t> </w:t>
      </w:r>
      <w:r>
        <w:rPr>
          <w:color w:val="00589C"/>
          <w:w w:val="110"/>
        </w:rPr>
        <w:t>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Heading7"/>
        <w:spacing w:before="404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850" w:right="96"/>
        <w:jc w:val="both"/>
      </w:pPr>
      <w:r>
        <w:rPr>
          <w:w w:val="95"/>
        </w:rPr>
        <w:t>Norden</w:t>
      </w:r>
      <w:r>
        <w:rPr>
          <w:spacing w:val="-36"/>
          <w:w w:val="95"/>
        </w:rPr>
        <w:t> </w:t>
      </w:r>
      <w:r>
        <w:rPr>
          <w:w w:val="95"/>
        </w:rPr>
        <w:t>NNF</w:t>
      </w:r>
      <w:r>
        <w:rPr>
          <w:spacing w:val="-36"/>
          <w:w w:val="95"/>
        </w:rPr>
        <w:t> </w:t>
      </w:r>
      <w:r>
        <w:rPr>
          <w:w w:val="95"/>
        </w:rPr>
        <w:t>material</w:t>
      </w:r>
      <w:r>
        <w:rPr>
          <w:spacing w:val="-35"/>
          <w:w w:val="95"/>
        </w:rPr>
        <w:t> </w:t>
      </w:r>
      <w:r>
        <w:rPr>
          <w:w w:val="95"/>
        </w:rPr>
        <w:t>is</w:t>
      </w:r>
      <w:r>
        <w:rPr>
          <w:spacing w:val="-36"/>
          <w:w w:val="95"/>
        </w:rPr>
        <w:t> </w:t>
      </w:r>
      <w:r>
        <w:rPr>
          <w:w w:val="95"/>
        </w:rPr>
        <w:t>intended</w:t>
      </w:r>
      <w:r>
        <w:rPr>
          <w:spacing w:val="-35"/>
          <w:w w:val="95"/>
        </w:rPr>
        <w:t> </w:t>
      </w:r>
      <w:r>
        <w:rPr>
          <w:w w:val="95"/>
        </w:rPr>
        <w:t>for</w:t>
      </w:r>
      <w:r>
        <w:rPr>
          <w:spacing w:val="-36"/>
          <w:w w:val="95"/>
        </w:rPr>
        <w:t> </w:t>
      </w:r>
      <w:r>
        <w:rPr>
          <w:w w:val="95"/>
        </w:rPr>
        <w:t>use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medium</w:t>
      </w:r>
      <w:r>
        <w:rPr>
          <w:spacing w:val="-35"/>
          <w:w w:val="95"/>
        </w:rPr>
        <w:t> </w:t>
      </w:r>
      <w:r>
        <w:rPr>
          <w:w w:val="95"/>
        </w:rPr>
        <w:t>load </w:t>
      </w:r>
      <w:r>
        <w:rPr/>
        <w:t>bushings</w:t>
      </w:r>
      <w:r>
        <w:rPr>
          <w:spacing w:val="-29"/>
        </w:rPr>
        <w:t> </w:t>
      </w:r>
      <w:r>
        <w:rPr/>
        <w:t>and</w:t>
      </w:r>
      <w:r>
        <w:rPr>
          <w:spacing w:val="-28"/>
        </w:rPr>
        <w:t> </w:t>
      </w:r>
      <w:r>
        <w:rPr/>
        <w:t>sliding</w:t>
      </w:r>
      <w:r>
        <w:rPr>
          <w:spacing w:val="-28"/>
        </w:rPr>
        <w:t> </w:t>
      </w:r>
      <w:r>
        <w:rPr/>
        <w:t>bearing</w:t>
      </w:r>
      <w:r>
        <w:rPr>
          <w:spacing w:val="-28"/>
        </w:rPr>
        <w:t> </w:t>
      </w:r>
      <w:r>
        <w:rPr/>
        <w:t>applications.</w:t>
      </w:r>
    </w:p>
    <w:p>
      <w:pPr>
        <w:pStyle w:val="BodyText"/>
        <w:spacing w:before="4"/>
        <w:rPr>
          <w:sz w:val="21"/>
        </w:rPr>
      </w:pPr>
    </w:p>
    <w:p>
      <w:pPr>
        <w:pStyle w:val="Heading7"/>
      </w:pPr>
      <w:r>
        <w:rPr>
          <w:color w:val="00589C"/>
        </w:rPr>
        <w:t>Material</w:t>
      </w:r>
    </w:p>
    <w:p>
      <w:pPr>
        <w:pStyle w:val="BodyText"/>
        <w:spacing w:line="247" w:lineRule="auto"/>
        <w:ind w:left="850" w:right="20"/>
        <w:jc w:val="both"/>
      </w:pPr>
      <w:r>
        <w:rPr>
          <w:w w:val="95"/>
        </w:rPr>
        <w:t>Norden</w:t>
      </w:r>
      <w:r>
        <w:rPr>
          <w:spacing w:val="-42"/>
          <w:w w:val="95"/>
        </w:rPr>
        <w:t> </w:t>
      </w:r>
      <w:r>
        <w:rPr>
          <w:w w:val="95"/>
        </w:rPr>
        <w:t>NNF</w:t>
      </w:r>
      <w:r>
        <w:rPr>
          <w:spacing w:val="-41"/>
          <w:w w:val="95"/>
        </w:rPr>
        <w:t> </w:t>
      </w:r>
      <w:r>
        <w:rPr>
          <w:w w:val="95"/>
        </w:rPr>
        <w:t>is</w:t>
      </w:r>
      <w:r>
        <w:rPr>
          <w:spacing w:val="-41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specially</w:t>
      </w:r>
      <w:r>
        <w:rPr>
          <w:spacing w:val="-41"/>
          <w:w w:val="95"/>
        </w:rPr>
        <w:t> </w:t>
      </w:r>
      <w:r>
        <w:rPr>
          <w:w w:val="95"/>
        </w:rPr>
        <w:t>constructed</w:t>
      </w:r>
      <w:r>
        <w:rPr>
          <w:spacing w:val="-41"/>
          <w:w w:val="95"/>
        </w:rPr>
        <w:t> </w:t>
      </w:r>
      <w:r>
        <w:rPr>
          <w:w w:val="95"/>
        </w:rPr>
        <w:t>composite</w:t>
      </w:r>
      <w:r>
        <w:rPr>
          <w:spacing w:val="-41"/>
          <w:w w:val="95"/>
        </w:rPr>
        <w:t> </w:t>
      </w:r>
      <w:r>
        <w:rPr>
          <w:w w:val="95"/>
        </w:rPr>
        <w:t>bearing </w:t>
      </w:r>
      <w:r>
        <w:rPr>
          <w:rFonts w:ascii="Gill Sans MT"/>
        </w:rPr>
        <w:t>material incorporating a needle felt fibre reinforcing which  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impregnated</w:t>
      </w:r>
      <w:r>
        <w:rPr>
          <w:spacing w:val="-10"/>
          <w:w w:val="90"/>
        </w:rPr>
        <w:t> </w:t>
      </w:r>
      <w:r>
        <w:rPr>
          <w:w w:val="90"/>
        </w:rPr>
        <w:t>with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thermosetting</w:t>
      </w:r>
      <w:r>
        <w:rPr>
          <w:spacing w:val="-10"/>
          <w:w w:val="90"/>
        </w:rPr>
        <w:t> </w:t>
      </w:r>
      <w:r>
        <w:rPr>
          <w:w w:val="90"/>
        </w:rPr>
        <w:t>resin.</w:t>
      </w:r>
      <w:r>
        <w:rPr>
          <w:spacing w:val="-9"/>
          <w:w w:val="90"/>
        </w:rPr>
        <w:t> </w:t>
      </w:r>
      <w:r>
        <w:rPr>
          <w:w w:val="90"/>
        </w:rPr>
        <w:t>Solid</w:t>
      </w:r>
      <w:r>
        <w:rPr>
          <w:spacing w:val="-9"/>
          <w:w w:val="90"/>
        </w:rPr>
        <w:t> </w:t>
      </w:r>
      <w:r>
        <w:rPr>
          <w:w w:val="90"/>
        </w:rPr>
        <w:t>lubricant </w:t>
      </w:r>
      <w:r>
        <w:rPr>
          <w:rFonts w:ascii="Gill Sans MT"/>
        </w:rPr>
        <w:t>fillers are added to the resin to lower friction and improve </w:t>
      </w:r>
      <w:r>
        <w:rPr/>
        <w:t>wear</w:t>
      </w:r>
      <w:r>
        <w:rPr>
          <w:spacing w:val="-38"/>
        </w:rPr>
        <w:t> </w:t>
      </w:r>
      <w:r>
        <w:rPr/>
        <w:t>resistance.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product</w:t>
      </w:r>
      <w:r>
        <w:rPr>
          <w:spacing w:val="-37"/>
        </w:rPr>
        <w:t> </w:t>
      </w:r>
      <w:r>
        <w:rPr/>
        <w:t>is</w:t>
      </w:r>
      <w:r>
        <w:rPr>
          <w:spacing w:val="-38"/>
        </w:rPr>
        <w:t> </w:t>
      </w:r>
      <w:r>
        <w:rPr/>
        <w:t>dark</w:t>
      </w:r>
      <w:r>
        <w:rPr>
          <w:spacing w:val="-38"/>
        </w:rPr>
        <w:t> </w:t>
      </w:r>
      <w:r>
        <w:rPr/>
        <w:t>grey</w:t>
      </w:r>
      <w:r>
        <w:rPr>
          <w:spacing w:val="-37"/>
        </w:rPr>
        <w:t> </w:t>
      </w:r>
      <w:r>
        <w:rPr/>
        <w:t>in</w:t>
      </w:r>
      <w:r>
        <w:rPr>
          <w:spacing w:val="-38"/>
        </w:rPr>
        <w:t> </w:t>
      </w:r>
      <w:r>
        <w:rPr/>
        <w:t>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75" w:right="-29"/>
      </w:pPr>
      <w:r>
        <w:rPr/>
        <w:drawing>
          <wp:inline distT="0" distB="0" distL="0" distR="0">
            <wp:extent cx="3180260" cy="2423160"/>
            <wp:effectExtent l="0" t="0" r="0" b="0"/>
            <wp:docPr id="1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2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7"/>
        <w:spacing w:before="242"/>
        <w:ind w:left="175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175" w:right="14"/>
      </w:pPr>
      <w:r>
        <w:rPr>
          <w:w w:val="90"/>
        </w:rPr>
        <w:t>The material is manufactured to documented procedures </w:t>
      </w:r>
      <w:r>
        <w:rPr>
          <w:w w:val="95"/>
        </w:rPr>
        <w:t>and standards. Full manufacturing traceability records </w:t>
      </w:r>
      <w:r>
        <w:rPr/>
        <w:t>are kept for the material.</w:t>
      </w:r>
    </w:p>
    <w:p>
      <w:pPr>
        <w:pStyle w:val="BodyText"/>
        <w:spacing w:before="3"/>
        <w:rPr>
          <w:sz w:val="22"/>
        </w:rPr>
      </w:pPr>
    </w:p>
    <w:p>
      <w:pPr>
        <w:pStyle w:val="Heading7"/>
        <w:spacing w:line="320" w:lineRule="exact"/>
        <w:ind w:left="175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175" w:right="118"/>
      </w:pPr>
      <w:r>
        <w:rPr>
          <w:rFonts w:ascii="Gill Sans MT"/>
        </w:rPr>
        <w:t>Certificates of conformity can be issued that material </w:t>
      </w:r>
      <w:r>
        <w:rPr>
          <w:w w:val="95"/>
        </w:rPr>
        <w:t>supplied</w:t>
      </w:r>
      <w:r>
        <w:rPr>
          <w:spacing w:val="-40"/>
          <w:w w:val="95"/>
        </w:rPr>
        <w:t> </w:t>
      </w:r>
      <w:r>
        <w:rPr>
          <w:w w:val="95"/>
        </w:rPr>
        <w:t>conforms</w:t>
      </w:r>
      <w:r>
        <w:rPr>
          <w:spacing w:val="-40"/>
          <w:w w:val="95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the</w:t>
      </w:r>
      <w:r>
        <w:rPr>
          <w:spacing w:val="-39"/>
          <w:w w:val="95"/>
        </w:rPr>
        <w:t> </w:t>
      </w:r>
      <w:r>
        <w:rPr>
          <w:w w:val="95"/>
        </w:rPr>
        <w:t>grade</w:t>
      </w:r>
      <w:r>
        <w:rPr>
          <w:spacing w:val="-40"/>
          <w:w w:val="95"/>
        </w:rPr>
        <w:t> </w:t>
      </w:r>
      <w:r>
        <w:rPr>
          <w:w w:val="95"/>
        </w:rPr>
        <w:t>standard</w:t>
      </w:r>
      <w:r>
        <w:rPr>
          <w:spacing w:val="-40"/>
          <w:w w:val="95"/>
        </w:rPr>
        <w:t> </w:t>
      </w:r>
      <w:r>
        <w:rPr>
          <w:w w:val="95"/>
        </w:rPr>
        <w:t>for</w:t>
      </w:r>
      <w:r>
        <w:rPr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w w:val="95"/>
        </w:rPr>
        <w:t>particular </w:t>
      </w:r>
      <w:r>
        <w:rPr>
          <w:spacing w:val="-3"/>
        </w:rPr>
        <w:t>order.</w:t>
      </w:r>
    </w:p>
    <w:p>
      <w:pPr>
        <w:spacing w:before="156"/>
        <w:ind w:left="965" w:right="0" w:firstLine="0"/>
        <w:jc w:val="left"/>
        <w:rPr>
          <w:rFonts w:ascii="Arial"/>
          <w:b/>
          <w:sz w:val="72"/>
        </w:rPr>
      </w:pPr>
      <w:r>
        <w:rPr/>
        <w:br w:type="column"/>
      </w:r>
      <w:r>
        <w:rPr>
          <w:rFonts w:ascii="Arial"/>
          <w:b/>
          <w:color w:val="00589C"/>
          <w:sz w:val="72"/>
        </w:rPr>
        <w:t>NORDEN</w:t>
      </w:r>
      <w:r>
        <w:rPr>
          <w:rFonts w:ascii="Arial"/>
          <w:b/>
          <w:color w:val="00589C"/>
          <w:spacing w:val="-123"/>
          <w:sz w:val="72"/>
        </w:rPr>
        <w:t> </w:t>
      </w:r>
      <w:r>
        <w:rPr>
          <w:rFonts w:ascii="Arial"/>
          <w:b/>
          <w:color w:val="00589C"/>
          <w:sz w:val="72"/>
        </w:rPr>
        <w:t>RA5</w:t>
      </w:r>
    </w:p>
    <w:p>
      <w:pPr>
        <w:pStyle w:val="Heading3"/>
        <w:ind w:left="995"/>
      </w:pPr>
      <w:r>
        <w:rPr/>
        <w:pict>
          <v:rect style="position:absolute;margin-left:595.276001pt;margin-top:-33.445324pt;width:42.52pt;height:25.891pt;mso-position-horizontal-relative:page;mso-position-vertical-relative:paragraph;z-index:251783168" filled="true" fillcolor="#7e8083" stroked="false">
            <v:fill type="solid"/>
            <w10:wrap type="none"/>
          </v:rect>
        </w:pict>
      </w:r>
      <w:r>
        <w:rPr>
          <w:color w:val="00589C"/>
          <w:spacing w:val="-3"/>
          <w:w w:val="110"/>
        </w:rPr>
        <w:t>Technical</w:t>
      </w:r>
      <w:r>
        <w:rPr>
          <w:color w:val="00589C"/>
          <w:spacing w:val="14"/>
          <w:w w:val="110"/>
        </w:rPr>
        <w:t> </w:t>
      </w:r>
      <w:r>
        <w:rPr>
          <w:color w:val="00589C"/>
          <w:w w:val="110"/>
        </w:rPr>
        <w:t>Specifications</w:t>
      </w: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rPr>
          <w:rFonts w:ascii="Palatino Linotype"/>
          <w:sz w:val="52"/>
        </w:rPr>
      </w:pPr>
    </w:p>
    <w:p>
      <w:pPr>
        <w:pStyle w:val="BodyText"/>
        <w:spacing w:before="11"/>
        <w:rPr>
          <w:rFonts w:ascii="Palatino Linotype"/>
          <w:sz w:val="56"/>
        </w:rPr>
      </w:pPr>
    </w:p>
    <w:p>
      <w:pPr>
        <w:pStyle w:val="Heading7"/>
      </w:pPr>
      <w:r>
        <w:rPr>
          <w:color w:val="00589C"/>
        </w:rPr>
        <w:t>Description</w:t>
      </w:r>
    </w:p>
    <w:p>
      <w:pPr>
        <w:pStyle w:val="BodyText"/>
        <w:spacing w:line="244" w:lineRule="auto"/>
        <w:ind w:left="850" w:right="357"/>
        <w:jc w:val="both"/>
      </w:pPr>
      <w:r>
        <w:rPr>
          <w:w w:val="95"/>
        </w:rPr>
        <w:t>Norden</w:t>
      </w:r>
      <w:r>
        <w:rPr>
          <w:spacing w:val="-38"/>
          <w:w w:val="95"/>
        </w:rPr>
        <w:t> </w:t>
      </w:r>
      <w:r>
        <w:rPr>
          <w:w w:val="95"/>
        </w:rPr>
        <w:t>RA5</w:t>
      </w:r>
      <w:r>
        <w:rPr>
          <w:spacing w:val="-37"/>
          <w:w w:val="95"/>
        </w:rPr>
        <w:t> </w:t>
      </w:r>
      <w:r>
        <w:rPr>
          <w:w w:val="95"/>
        </w:rPr>
        <w:t>is</w:t>
      </w:r>
      <w:r>
        <w:rPr>
          <w:spacing w:val="-37"/>
          <w:w w:val="95"/>
        </w:rPr>
        <w:t> </w:t>
      </w:r>
      <w:r>
        <w:rPr>
          <w:w w:val="95"/>
        </w:rPr>
        <w:t>intended</w:t>
      </w:r>
      <w:r>
        <w:rPr>
          <w:spacing w:val="-37"/>
          <w:w w:val="95"/>
        </w:rPr>
        <w:t> </w:t>
      </w:r>
      <w:r>
        <w:rPr>
          <w:w w:val="95"/>
        </w:rPr>
        <w:t>for</w:t>
      </w:r>
      <w:r>
        <w:rPr>
          <w:spacing w:val="-37"/>
          <w:w w:val="95"/>
        </w:rPr>
        <w:t> </w:t>
      </w:r>
      <w:r>
        <w:rPr>
          <w:w w:val="95"/>
        </w:rPr>
        <w:t>use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7"/>
          <w:w w:val="95"/>
        </w:rPr>
        <w:t> </w:t>
      </w:r>
      <w:r>
        <w:rPr>
          <w:w w:val="95"/>
        </w:rPr>
        <w:t>high</w:t>
      </w:r>
      <w:r>
        <w:rPr>
          <w:spacing w:val="-37"/>
          <w:w w:val="95"/>
        </w:rPr>
        <w:t> </w:t>
      </w:r>
      <w:r>
        <w:rPr>
          <w:w w:val="95"/>
        </w:rPr>
        <w:t>load</w:t>
      </w:r>
      <w:r>
        <w:rPr>
          <w:spacing w:val="-37"/>
          <w:w w:val="95"/>
        </w:rPr>
        <w:t> </w:t>
      </w:r>
      <w:r>
        <w:rPr>
          <w:w w:val="95"/>
        </w:rPr>
        <w:t>bushings </w:t>
      </w:r>
      <w:r>
        <w:rPr/>
        <w:t>and bearings</w:t>
      </w:r>
      <w:r>
        <w:rPr>
          <w:spacing w:val="-40"/>
        </w:rPr>
        <w:t> </w:t>
      </w:r>
      <w:r>
        <w:rPr/>
        <w:t>applications.</w:t>
      </w:r>
    </w:p>
    <w:p>
      <w:pPr>
        <w:pStyle w:val="BodyText"/>
        <w:spacing w:before="5"/>
        <w:rPr>
          <w:sz w:val="21"/>
        </w:rPr>
      </w:pPr>
    </w:p>
    <w:p>
      <w:pPr>
        <w:pStyle w:val="Heading7"/>
      </w:pPr>
      <w:r>
        <w:rPr>
          <w:color w:val="00589C"/>
        </w:rPr>
        <w:t>Material</w:t>
      </w:r>
    </w:p>
    <w:p>
      <w:pPr>
        <w:pStyle w:val="BodyText"/>
        <w:spacing w:line="229" w:lineRule="exact"/>
        <w:ind w:left="850"/>
        <w:jc w:val="both"/>
      </w:pPr>
      <w:r>
        <w:rPr>
          <w:w w:val="95"/>
        </w:rPr>
        <w:t>Norden</w:t>
      </w:r>
      <w:r>
        <w:rPr>
          <w:spacing w:val="-38"/>
          <w:w w:val="95"/>
        </w:rPr>
        <w:t> </w:t>
      </w:r>
      <w:r>
        <w:rPr>
          <w:w w:val="95"/>
        </w:rPr>
        <w:t>RA5</w:t>
      </w:r>
      <w:r>
        <w:rPr>
          <w:spacing w:val="-38"/>
          <w:w w:val="95"/>
        </w:rPr>
        <w:t> </w:t>
      </w:r>
      <w:r>
        <w:rPr>
          <w:w w:val="95"/>
        </w:rPr>
        <w:t>composite</w:t>
      </w:r>
      <w:r>
        <w:rPr>
          <w:spacing w:val="-37"/>
          <w:w w:val="95"/>
        </w:rPr>
        <w:t> </w:t>
      </w:r>
      <w:r>
        <w:rPr>
          <w:w w:val="95"/>
        </w:rPr>
        <w:t>bearing</w:t>
      </w:r>
      <w:r>
        <w:rPr>
          <w:spacing w:val="-38"/>
          <w:w w:val="95"/>
        </w:rPr>
        <w:t> </w:t>
      </w:r>
      <w:r>
        <w:rPr>
          <w:w w:val="95"/>
        </w:rPr>
        <w:t>material</w:t>
      </w:r>
      <w:r>
        <w:rPr>
          <w:spacing w:val="-38"/>
          <w:w w:val="95"/>
        </w:rPr>
        <w:t> </w:t>
      </w:r>
      <w:r>
        <w:rPr>
          <w:w w:val="95"/>
        </w:rPr>
        <w:t>is</w:t>
      </w:r>
      <w:r>
        <w:rPr>
          <w:spacing w:val="-37"/>
          <w:w w:val="95"/>
        </w:rPr>
        <w:t> </w:t>
      </w:r>
      <w:r>
        <w:rPr>
          <w:w w:val="95"/>
        </w:rPr>
        <w:t>made</w:t>
      </w:r>
      <w:r>
        <w:rPr>
          <w:spacing w:val="-38"/>
          <w:w w:val="95"/>
        </w:rPr>
        <w:t> </w:t>
      </w:r>
      <w:r>
        <w:rPr>
          <w:w w:val="95"/>
        </w:rPr>
        <w:t>of</w:t>
      </w:r>
    </w:p>
    <w:p>
      <w:pPr>
        <w:pStyle w:val="BodyText"/>
        <w:spacing w:line="244" w:lineRule="auto" w:before="4"/>
        <w:ind w:left="850" w:right="111"/>
        <w:jc w:val="both"/>
      </w:pPr>
      <w:r>
        <w:rPr>
          <w:w w:val="90"/>
        </w:rPr>
        <w:t>a specially manufactured synthetic fabric reinforcement </w:t>
      </w:r>
      <w:r>
        <w:rPr/>
        <w:t>incorporating</w:t>
      </w:r>
      <w:r>
        <w:rPr>
          <w:spacing w:val="-46"/>
        </w:rPr>
        <w:t> </w:t>
      </w:r>
      <w:r>
        <w:rPr/>
        <w:t>PTFE.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material</w:t>
      </w:r>
      <w:r>
        <w:rPr>
          <w:spacing w:val="-46"/>
        </w:rPr>
        <w:t> </w:t>
      </w:r>
      <w:r>
        <w:rPr/>
        <w:t>impregnated</w:t>
      </w:r>
      <w:r>
        <w:rPr>
          <w:spacing w:val="-45"/>
        </w:rPr>
        <w:t> </w:t>
      </w:r>
      <w:r>
        <w:rPr/>
        <w:t>with</w:t>
      </w:r>
    </w:p>
    <w:p>
      <w:pPr>
        <w:pStyle w:val="BodyText"/>
        <w:spacing w:line="242" w:lineRule="auto" w:before="7"/>
        <w:ind w:left="850"/>
        <w:jc w:val="both"/>
      </w:pPr>
      <w:r>
        <w:rPr/>
        <w:pict>
          <v:shape style="position:absolute;margin-left:637.583984pt;margin-top:63.223888pt;width:511.75pt;height:336.2pt;mso-position-horizontal-relative:page;mso-position-vertical-relative:paragraph;z-index:25178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08"/>
                    <w:gridCol w:w="2561"/>
                    <w:gridCol w:w="3235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204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Properties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622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Value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before="24"/>
                          <w:ind w:left="500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Unit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tensile strength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Typical Elongation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Flatwise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3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414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Static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Safe Dynamic Load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4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Edgewise compressive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5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186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Flexural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5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Ultimate shear strength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6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91"/>
                          <w:rPr>
                            <w:sz w:val="11"/>
                          </w:rPr>
                        </w:pPr>
                        <w:r>
                          <w:rPr>
                            <w:sz w:val="20"/>
                          </w:rPr>
                          <w:t>N/mm</w:t>
                        </w:r>
                        <w:r>
                          <w:rPr>
                            <w:position w:val="7"/>
                            <w:sz w:val="11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Impact strength (flatwise)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7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&gt;20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IZOD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Density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7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1.30 / 1.35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gms/cc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05"/>
                            <w:sz w:val="20"/>
                          </w:rPr>
                          <w:t>Coefficient of friction (dry)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85"/>
                          <w:ind w:left="612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20"/>
                            <w:sz w:val="20"/>
                          </w:rPr>
                          <w:t>0.12 / 0.15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491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0"/>
                            <w:sz w:val="20"/>
                          </w:rPr>
                          <w:t>(typical)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adsorption to saturation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8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&lt;0.15%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Volumetric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 temperature range</w:t>
                        </w:r>
                      </w:p>
                    </w:tc>
                    <w:tc>
                      <w:tcPr>
                        <w:tcW w:w="2561" w:type="dxa"/>
                      </w:tcPr>
                      <w:p>
                        <w:pPr>
                          <w:pStyle w:val="TableParagraph"/>
                          <w:spacing w:before="79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cryogenic to 120</w:t>
                        </w:r>
                      </w:p>
                    </w:tc>
                    <w:tc>
                      <w:tcPr>
                        <w:tcW w:w="32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11"/>
                          </w:rPr>
                          <w:t>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4408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19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w w:val="115"/>
                            <w:sz w:val="20"/>
                          </w:rPr>
                          <w:t>Linear expansion coefficients</w:t>
                        </w:r>
                      </w:p>
                    </w:tc>
                    <w:tc>
                      <w:tcPr>
                        <w:tcW w:w="256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35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Parallel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75"/>
                          <w:ind w:left="612"/>
                          <w:rPr>
                            <w:sz w:val="20"/>
                          </w:rPr>
                        </w:pPr>
                        <w:r>
                          <w:rPr>
                            <w:w w:val="87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 w:before="78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position w:val="-6"/>
                            <w:sz w:val="20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>-5 o</w:t>
                        </w:r>
                        <w:r>
                          <w:rPr>
                            <w:position w:val="-6"/>
                            <w:sz w:val="20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40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 to laminate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6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2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4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10-5 oC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/>
        </w:rPr>
        <w:t>a thermosetting resin containing solid lubricant fillers for </w:t>
      </w:r>
      <w:r>
        <w:rPr>
          <w:w w:val="90"/>
        </w:rPr>
        <w:t>enhanced</w:t>
      </w:r>
      <w:r>
        <w:rPr>
          <w:spacing w:val="-12"/>
          <w:w w:val="90"/>
        </w:rPr>
        <w:t> </w:t>
      </w:r>
      <w:r>
        <w:rPr>
          <w:w w:val="90"/>
        </w:rPr>
        <w:t>dry</w:t>
      </w:r>
      <w:r>
        <w:rPr>
          <w:spacing w:val="-11"/>
          <w:w w:val="90"/>
        </w:rPr>
        <w:t> </w:t>
      </w:r>
      <w:r>
        <w:rPr>
          <w:w w:val="90"/>
        </w:rPr>
        <w:t>running</w:t>
      </w:r>
      <w:r>
        <w:rPr>
          <w:spacing w:val="-11"/>
          <w:w w:val="90"/>
        </w:rPr>
        <w:t> </w:t>
      </w:r>
      <w:r>
        <w:rPr>
          <w:w w:val="90"/>
        </w:rPr>
        <w:t>capability.</w:t>
      </w:r>
      <w:r>
        <w:rPr>
          <w:spacing w:val="-11"/>
          <w:w w:val="90"/>
        </w:rPr>
        <w:t> </w:t>
      </w:r>
      <w:r>
        <w:rPr>
          <w:w w:val="90"/>
        </w:rPr>
        <w:t>Norden</w:t>
      </w:r>
      <w:r>
        <w:rPr>
          <w:spacing w:val="-11"/>
          <w:w w:val="90"/>
        </w:rPr>
        <w:t> </w:t>
      </w:r>
      <w:r>
        <w:rPr>
          <w:w w:val="90"/>
        </w:rPr>
        <w:t>RA5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1"/>
          <w:w w:val="90"/>
        </w:rPr>
        <w:t> </w:t>
      </w:r>
      <w:r>
        <w:rPr>
          <w:w w:val="90"/>
        </w:rPr>
        <w:t>dark</w:t>
      </w:r>
      <w:r>
        <w:rPr>
          <w:spacing w:val="-10"/>
          <w:w w:val="90"/>
        </w:rPr>
        <w:t> </w:t>
      </w:r>
      <w:r>
        <w:rPr>
          <w:w w:val="90"/>
        </w:rPr>
        <w:t>grey </w:t>
      </w:r>
      <w:r>
        <w:rPr/>
        <w:t>in</w:t>
      </w:r>
      <w:r>
        <w:rPr>
          <w:spacing w:val="-17"/>
        </w:rPr>
        <w:t> </w:t>
      </w:r>
      <w:r>
        <w:rPr/>
        <w:t>colour.</w:t>
      </w:r>
    </w:p>
    <w:p>
      <w:pPr>
        <w:pStyle w:val="BodyText"/>
        <w:spacing w:before="5" w:after="4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020"/>
      </w:pPr>
      <w:r>
        <w:rPr/>
        <w:drawing>
          <wp:inline distT="0" distB="0" distL="0" distR="0">
            <wp:extent cx="2613662" cy="2423160"/>
            <wp:effectExtent l="0" t="0" r="0" b="0"/>
            <wp:docPr id="1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62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32"/>
        </w:rPr>
      </w:pPr>
    </w:p>
    <w:p>
      <w:pPr>
        <w:pStyle w:val="Heading7"/>
        <w:ind w:left="199"/>
      </w:pPr>
      <w:r>
        <w:rPr>
          <w:color w:val="00589C"/>
        </w:rPr>
        <w:t>Manufacture</w:t>
      </w:r>
    </w:p>
    <w:p>
      <w:pPr>
        <w:pStyle w:val="BodyText"/>
        <w:spacing w:line="244" w:lineRule="auto"/>
        <w:ind w:left="199" w:right="612"/>
      </w:pPr>
      <w:r>
        <w:rPr/>
        <w:t>The</w:t>
      </w:r>
      <w:r>
        <w:rPr>
          <w:spacing w:val="-39"/>
        </w:rPr>
        <w:t> </w:t>
      </w:r>
      <w:r>
        <w:rPr/>
        <w:t>material</w:t>
      </w:r>
      <w:r>
        <w:rPr>
          <w:spacing w:val="-39"/>
        </w:rPr>
        <w:t> </w:t>
      </w:r>
      <w:r>
        <w:rPr/>
        <w:t>is</w:t>
      </w:r>
      <w:r>
        <w:rPr>
          <w:spacing w:val="-39"/>
        </w:rPr>
        <w:t> </w:t>
      </w:r>
      <w:r>
        <w:rPr/>
        <w:t>manufactured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documented </w:t>
      </w:r>
      <w:r>
        <w:rPr>
          <w:w w:val="90"/>
        </w:rPr>
        <w:t>formulation and procedure standard.</w:t>
      </w:r>
      <w:r>
        <w:rPr>
          <w:spacing w:val="-40"/>
          <w:w w:val="90"/>
        </w:rPr>
        <w:t> </w:t>
      </w:r>
      <w:r>
        <w:rPr>
          <w:w w:val="90"/>
        </w:rPr>
        <w:t>Manufacturing </w:t>
      </w:r>
      <w:r>
        <w:rPr>
          <w:w w:val="95"/>
        </w:rPr>
        <w:t>traceability</w:t>
      </w:r>
      <w:r>
        <w:rPr>
          <w:spacing w:val="-35"/>
          <w:w w:val="95"/>
        </w:rPr>
        <w:t> </w:t>
      </w:r>
      <w:r>
        <w:rPr>
          <w:w w:val="95"/>
        </w:rPr>
        <w:t>records</w:t>
      </w:r>
      <w:r>
        <w:rPr>
          <w:spacing w:val="-34"/>
          <w:w w:val="95"/>
        </w:rPr>
        <w:t> </w:t>
      </w:r>
      <w:r>
        <w:rPr>
          <w:w w:val="95"/>
        </w:rPr>
        <w:t>are</w:t>
      </w:r>
      <w:r>
        <w:rPr>
          <w:spacing w:val="-34"/>
          <w:w w:val="95"/>
        </w:rPr>
        <w:t> </w:t>
      </w:r>
      <w:r>
        <w:rPr>
          <w:w w:val="95"/>
        </w:rPr>
        <w:t>kept</w:t>
      </w:r>
      <w:r>
        <w:rPr>
          <w:spacing w:val="-34"/>
          <w:w w:val="95"/>
        </w:rPr>
        <w:t> </w:t>
      </w:r>
      <w:r>
        <w:rPr>
          <w:w w:val="95"/>
        </w:rPr>
        <w:t>for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4"/>
          <w:w w:val="95"/>
        </w:rPr>
        <w:t> </w:t>
      </w:r>
      <w:r>
        <w:rPr>
          <w:w w:val="95"/>
        </w:rPr>
        <w:t>material</w:t>
      </w:r>
      <w:r>
        <w:rPr>
          <w:spacing w:val="-34"/>
          <w:w w:val="95"/>
        </w:rPr>
        <w:t> </w:t>
      </w:r>
      <w:r>
        <w:rPr>
          <w:w w:val="95"/>
        </w:rPr>
        <w:t>batch.</w:t>
      </w:r>
    </w:p>
    <w:p>
      <w:pPr>
        <w:pStyle w:val="BodyText"/>
        <w:spacing w:before="3"/>
        <w:rPr>
          <w:sz w:val="22"/>
        </w:rPr>
      </w:pPr>
    </w:p>
    <w:p>
      <w:pPr>
        <w:pStyle w:val="Heading7"/>
        <w:spacing w:line="320" w:lineRule="exact"/>
        <w:ind w:left="199"/>
        <w:rPr>
          <w:rFonts w:ascii="Gill Sans MT"/>
        </w:rPr>
      </w:pPr>
      <w:r>
        <w:rPr>
          <w:rFonts w:ascii="Gill Sans MT"/>
          <w:color w:val="00589C"/>
          <w:w w:val="110"/>
        </w:rPr>
        <w:t>Certificates</w:t>
      </w:r>
    </w:p>
    <w:p>
      <w:pPr>
        <w:pStyle w:val="BodyText"/>
        <w:spacing w:line="242" w:lineRule="auto"/>
        <w:ind w:left="199" w:right="612"/>
      </w:pPr>
      <w:r>
        <w:rPr>
          <w:rFonts w:ascii="Gill Sans MT"/>
        </w:rPr>
        <w:t>Certificates of conformity can be issued  to  confirm  that </w:t>
      </w:r>
      <w:r>
        <w:rPr>
          <w:w w:val="95"/>
        </w:rPr>
        <w:t>the</w:t>
      </w:r>
      <w:r>
        <w:rPr>
          <w:spacing w:val="-41"/>
          <w:w w:val="95"/>
        </w:rPr>
        <w:t> </w:t>
      </w:r>
      <w:r>
        <w:rPr>
          <w:w w:val="95"/>
        </w:rPr>
        <w:t>material</w:t>
      </w:r>
      <w:r>
        <w:rPr>
          <w:spacing w:val="-40"/>
          <w:w w:val="95"/>
        </w:rPr>
        <w:t> </w:t>
      </w:r>
      <w:r>
        <w:rPr>
          <w:w w:val="95"/>
        </w:rPr>
        <w:t>supplied</w:t>
      </w:r>
      <w:r>
        <w:rPr>
          <w:spacing w:val="-40"/>
          <w:w w:val="95"/>
        </w:rPr>
        <w:t> </w:t>
      </w:r>
      <w:r>
        <w:rPr>
          <w:w w:val="95"/>
        </w:rPr>
        <w:t>conforms</w:t>
      </w:r>
      <w:r>
        <w:rPr>
          <w:spacing w:val="-40"/>
          <w:w w:val="95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the</w:t>
      </w:r>
      <w:r>
        <w:rPr>
          <w:spacing w:val="-41"/>
          <w:w w:val="95"/>
        </w:rPr>
        <w:t> </w:t>
      </w:r>
      <w:r>
        <w:rPr>
          <w:w w:val="95"/>
        </w:rPr>
        <w:t>grade</w:t>
      </w:r>
      <w:r>
        <w:rPr>
          <w:spacing w:val="-40"/>
          <w:w w:val="95"/>
        </w:rPr>
        <w:t> </w:t>
      </w:r>
      <w:r>
        <w:rPr>
          <w:w w:val="95"/>
        </w:rPr>
        <w:t>standard</w:t>
      </w:r>
      <w:r>
        <w:rPr>
          <w:spacing w:val="-40"/>
          <w:w w:val="95"/>
        </w:rPr>
        <w:t> </w:t>
      </w:r>
      <w:r>
        <w:rPr>
          <w:w w:val="95"/>
        </w:rPr>
        <w:t>for </w:t>
      </w:r>
      <w:r>
        <w:rPr/>
        <w:t>a particular</w:t>
      </w:r>
      <w:r>
        <w:rPr>
          <w:spacing w:val="-35"/>
        </w:rPr>
        <w:t> </w:t>
      </w:r>
      <w:r>
        <w:rPr>
          <w:spacing w:val="-3"/>
        </w:rPr>
        <w:t>order.</w:t>
      </w:r>
    </w:p>
    <w:p>
      <w:pPr>
        <w:spacing w:after="0" w:line="242" w:lineRule="auto"/>
        <w:sectPr>
          <w:pgSz w:w="23820" w:h="16840" w:orient="landscape"/>
          <w:pgMar w:top="800" w:bottom="0" w:left="0" w:right="200"/>
          <w:cols w:num="4" w:equalWidth="0">
            <w:col w:w="5868" w:space="40"/>
            <w:col w:w="5208" w:space="838"/>
            <w:col w:w="5844" w:space="39"/>
            <w:col w:w="5783"/>
          </w:cols>
        </w:sectPr>
      </w:pPr>
    </w:p>
    <w:p>
      <w:pPr>
        <w:pStyle w:val="BodyText"/>
      </w:pPr>
      <w:r>
        <w:rPr/>
        <w:pict>
          <v:group style="position:absolute;margin-left:0pt;margin-top:796.633118pt;width:1190.55pt;height:45.3pt;mso-position-horizontal-relative:page;mso-position-vertical-relative:page;z-index:-254956544" coordorigin="0,15933" coordsize="23811,906">
            <v:shape style="position:absolute;left:0;top:15996;width:23811;height:841" coordorigin="0,15997" coordsize="23811,841" path="m782,15997l0,15997,0,16838,782,16838,782,15997m23811,15997l23029,15997,23029,16838,23811,16838,23811,15997e" filled="true" fillcolor="#7e8083" stroked="false">
              <v:path arrowok="t"/>
              <v:fill type="solid"/>
            </v:shape>
            <v:line style="position:absolute" from="0,15940" to="23811,15940" stroked="true" strokeweight=".75pt" strokecolor="#7e8083">
              <v:stroke dashstyle="solid"/>
            </v:line>
            <v:shape style="position:absolute;left:307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261;top:16146;width:2494;height:258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hyperlink r:id="rId21">
                      <w:r>
                        <w:rPr>
                          <w:color w:val="00589C"/>
                          <w:w w:val="90"/>
                          <w:sz w:val="22"/>
                        </w:rPr>
                        <w:t>www.norden-maritime.no</w:t>
                      </w:r>
                    </w:hyperlink>
                  </w:p>
                </w:txbxContent>
              </v:textbox>
              <w10:wrap type="none"/>
            </v:shape>
            <v:shape style="position:absolute;left:23230;top:16124;width:293;height:282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847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2561"/>
        <w:gridCol w:w="3278"/>
      </w:tblGrid>
      <w:tr>
        <w:trPr>
          <w:trHeight w:val="441" w:hRule="atLeast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24"/>
              <w:ind w:left="219"/>
              <w:rPr>
                <w:sz w:val="28"/>
              </w:rPr>
            </w:pPr>
            <w:r>
              <w:rPr>
                <w:color w:val="FFFFFF"/>
                <w:sz w:val="28"/>
              </w:rPr>
              <w:t>Properties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24"/>
              <w:ind w:left="665"/>
              <w:rPr>
                <w:sz w:val="28"/>
              </w:rPr>
            </w:pPr>
            <w:r>
              <w:rPr>
                <w:color w:val="FFFFFF"/>
                <w:sz w:val="28"/>
              </w:rPr>
              <w:t>Value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24"/>
              <w:ind w:left="544"/>
              <w:rPr>
                <w:sz w:val="28"/>
              </w:rPr>
            </w:pPr>
            <w:r>
              <w:rPr>
                <w:color w:val="FFFFFF"/>
                <w:sz w:val="28"/>
              </w:rPr>
              <w:t>Unit</w:t>
            </w:r>
          </w:p>
        </w:tc>
      </w:tr>
      <w:tr>
        <w:trPr>
          <w:trHeight w:val="407" w:hRule="atLeast"/>
        </w:trPr>
        <w:tc>
          <w:tcPr>
            <w:tcW w:w="436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00"/>
              <w:ind w:left="209"/>
              <w:rPr>
                <w:sz w:val="20"/>
              </w:rPr>
            </w:pPr>
            <w:r>
              <w:rPr>
                <w:sz w:val="20"/>
              </w:rPr>
              <w:t>Ultimate tensile strength</w:t>
            </w:r>
          </w:p>
        </w:tc>
        <w:tc>
          <w:tcPr>
            <w:tcW w:w="2561" w:type="dxa"/>
            <w:tcBorders>
              <w:top w:val="nil"/>
            </w:tcBorders>
          </w:tcPr>
          <w:p>
            <w:pPr>
              <w:pStyle w:val="TableParagraph"/>
              <w:spacing w:before="100"/>
              <w:ind w:left="6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27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00"/>
              <w:ind w:left="533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209"/>
              <w:rPr>
                <w:sz w:val="20"/>
              </w:rPr>
            </w:pPr>
            <w:r>
              <w:rPr>
                <w:sz w:val="20"/>
              </w:rPr>
              <w:t>Ultimate Flatwise compressive strength</w:t>
            </w:r>
          </w:p>
        </w:tc>
        <w:tc>
          <w:tcPr>
            <w:tcW w:w="2561" w:type="dxa"/>
          </w:tcPr>
          <w:p>
            <w:pPr>
              <w:pStyle w:val="TableParagraph"/>
              <w:spacing w:before="73"/>
              <w:ind w:left="65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533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210"/>
              <w:rPr>
                <w:sz w:val="20"/>
              </w:rPr>
            </w:pPr>
            <w:r>
              <w:rPr>
                <w:sz w:val="20"/>
              </w:rPr>
              <w:t>Maximum Safe Static Load</w:t>
            </w:r>
          </w:p>
        </w:tc>
        <w:tc>
          <w:tcPr>
            <w:tcW w:w="2561" w:type="dxa"/>
          </w:tcPr>
          <w:p>
            <w:pPr>
              <w:pStyle w:val="TableParagraph"/>
              <w:spacing w:before="73"/>
              <w:ind w:left="65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534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209"/>
              <w:rPr>
                <w:sz w:val="20"/>
              </w:rPr>
            </w:pPr>
            <w:r>
              <w:rPr>
                <w:sz w:val="20"/>
              </w:rPr>
              <w:t>Maximum Safe Dynamic load</w:t>
            </w:r>
          </w:p>
        </w:tc>
        <w:tc>
          <w:tcPr>
            <w:tcW w:w="2561" w:type="dxa"/>
          </w:tcPr>
          <w:p>
            <w:pPr>
              <w:pStyle w:val="TableParagraph"/>
              <w:spacing w:before="73"/>
              <w:ind w:left="65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3"/>
              <w:ind w:left="533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209"/>
              <w:rPr>
                <w:sz w:val="20"/>
              </w:rPr>
            </w:pPr>
            <w:r>
              <w:rPr>
                <w:sz w:val="20"/>
              </w:rPr>
              <w:t>Ultimate Edgewise compressive strength</w:t>
            </w:r>
          </w:p>
        </w:tc>
        <w:tc>
          <w:tcPr>
            <w:tcW w:w="2561" w:type="dxa"/>
          </w:tcPr>
          <w:p>
            <w:pPr>
              <w:pStyle w:val="TableParagraph"/>
              <w:spacing w:before="74"/>
              <w:ind w:left="65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533"/>
              <w:rPr>
                <w:sz w:val="11"/>
              </w:rPr>
            </w:pPr>
            <w:r>
              <w:rPr>
                <w:sz w:val="20"/>
              </w:rPr>
              <w:t>N/mm</w:t>
            </w:r>
            <w:r>
              <w:rPr>
                <w:position w:val="7"/>
                <w:sz w:val="11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210"/>
              <w:rPr>
                <w:sz w:val="20"/>
              </w:rPr>
            </w:pPr>
            <w:r>
              <w:rPr>
                <w:sz w:val="20"/>
              </w:rPr>
              <w:t>Density</w:t>
            </w:r>
          </w:p>
        </w:tc>
        <w:tc>
          <w:tcPr>
            <w:tcW w:w="2561" w:type="dxa"/>
          </w:tcPr>
          <w:p>
            <w:pPr>
              <w:pStyle w:val="TableParagraph"/>
              <w:spacing w:before="74"/>
              <w:ind w:left="655"/>
              <w:rPr>
                <w:sz w:val="20"/>
              </w:rPr>
            </w:pPr>
            <w:r>
              <w:rPr>
                <w:w w:val="95"/>
                <w:sz w:val="20"/>
              </w:rPr>
              <w:t>1.40 / 1.45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4"/>
              <w:ind w:left="534"/>
              <w:rPr>
                <w:sz w:val="20"/>
              </w:rPr>
            </w:pPr>
            <w:r>
              <w:rPr>
                <w:sz w:val="20"/>
              </w:rPr>
              <w:t>gms/cc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82"/>
              <w:ind w:left="210"/>
              <w:rPr>
                <w:rFonts w:ascii="Gill Sans MT"/>
                <w:sz w:val="20"/>
              </w:rPr>
            </w:pPr>
            <w:r>
              <w:rPr>
                <w:rFonts w:ascii="Gill Sans MT"/>
                <w:w w:val="105"/>
                <w:sz w:val="20"/>
              </w:rPr>
              <w:t>Coefficient of friction (dry)</w:t>
            </w:r>
          </w:p>
        </w:tc>
        <w:tc>
          <w:tcPr>
            <w:tcW w:w="2561" w:type="dxa"/>
          </w:tcPr>
          <w:p>
            <w:pPr>
              <w:pStyle w:val="TableParagraph"/>
              <w:spacing w:before="82"/>
              <w:ind w:left="655"/>
              <w:rPr>
                <w:rFonts w:ascii="Gill Sans MT"/>
                <w:sz w:val="20"/>
              </w:rPr>
            </w:pPr>
            <w:r>
              <w:rPr>
                <w:rFonts w:ascii="Gill Sans MT"/>
                <w:w w:val="120"/>
                <w:sz w:val="20"/>
              </w:rPr>
              <w:t>0.17 / 0.18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5"/>
              <w:ind w:left="210"/>
              <w:rPr>
                <w:sz w:val="20"/>
              </w:rPr>
            </w:pPr>
            <w:r>
              <w:rPr>
                <w:sz w:val="20"/>
              </w:rPr>
              <w:t>Water adsorption to saturation</w:t>
            </w:r>
          </w:p>
        </w:tc>
        <w:tc>
          <w:tcPr>
            <w:tcW w:w="2561" w:type="dxa"/>
          </w:tcPr>
          <w:p>
            <w:pPr>
              <w:pStyle w:val="TableParagraph"/>
              <w:spacing w:before="75"/>
              <w:ind w:left="655"/>
              <w:rPr>
                <w:sz w:val="20"/>
              </w:rPr>
            </w:pPr>
            <w:r>
              <w:rPr>
                <w:sz w:val="20"/>
              </w:rPr>
              <w:t>&lt;0.5%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5"/>
              <w:ind w:left="534"/>
              <w:rPr>
                <w:sz w:val="20"/>
              </w:rPr>
            </w:pPr>
            <w:r>
              <w:rPr>
                <w:sz w:val="20"/>
              </w:rPr>
              <w:t>Volumetric</w:t>
            </w:r>
          </w:p>
        </w:tc>
      </w:tr>
      <w:tr>
        <w:trPr>
          <w:trHeight w:val="379" w:hRule="atLeast"/>
        </w:trPr>
        <w:tc>
          <w:tcPr>
            <w:tcW w:w="4365" w:type="dxa"/>
            <w:tcBorders>
              <w:left w:val="nil"/>
            </w:tcBorders>
          </w:tcPr>
          <w:p>
            <w:pPr>
              <w:pStyle w:val="TableParagraph"/>
              <w:spacing w:before="75"/>
              <w:ind w:left="210"/>
              <w:rPr>
                <w:sz w:val="20"/>
              </w:rPr>
            </w:pPr>
            <w:r>
              <w:rPr>
                <w:sz w:val="20"/>
              </w:rPr>
              <w:t>Maximum temperature range</w:t>
            </w:r>
          </w:p>
        </w:tc>
        <w:tc>
          <w:tcPr>
            <w:tcW w:w="2561" w:type="dxa"/>
          </w:tcPr>
          <w:p>
            <w:pPr>
              <w:pStyle w:val="TableParagraph"/>
              <w:spacing w:before="75"/>
              <w:ind w:left="655"/>
              <w:rPr>
                <w:sz w:val="20"/>
              </w:rPr>
            </w:pPr>
            <w:r>
              <w:rPr>
                <w:sz w:val="20"/>
              </w:rPr>
              <w:t>- 40 to 100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78"/>
              <w:ind w:left="533"/>
              <w:rPr>
                <w:sz w:val="20"/>
              </w:rPr>
            </w:pPr>
            <w:r>
              <w:rPr>
                <w:sz w:val="11"/>
              </w:rPr>
              <w:t>o</w:t>
            </w:r>
            <w:r>
              <w:rPr>
                <w:position w:val="-6"/>
                <w:sz w:val="20"/>
              </w:rPr>
              <w:t>C</w:t>
            </w:r>
          </w:p>
        </w:tc>
      </w:tr>
      <w:tr>
        <w:trPr>
          <w:trHeight w:val="400" w:hRule="atLeast"/>
        </w:trPr>
        <w:tc>
          <w:tcPr>
            <w:tcW w:w="436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3"/>
              <w:ind w:left="210"/>
              <w:rPr>
                <w:rFonts w:ascii="Gill Sans MT"/>
                <w:sz w:val="20"/>
              </w:rPr>
            </w:pPr>
            <w:r>
              <w:rPr>
                <w:rFonts w:ascii="Gill Sans MT"/>
                <w:w w:val="115"/>
                <w:sz w:val="20"/>
              </w:rPr>
              <w:t>Linear expansion coefficients</w:t>
            </w:r>
          </w:p>
        </w:tc>
        <w:tc>
          <w:tcPr>
            <w:tcW w:w="25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43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5" w:lineRule="exact" w:before="75"/>
              <w:ind w:left="210"/>
              <w:rPr>
                <w:sz w:val="20"/>
              </w:rPr>
            </w:pPr>
            <w:r>
              <w:rPr>
                <w:sz w:val="20"/>
              </w:rPr>
              <w:t>Parallel to laminate</w:t>
            </w:r>
          </w:p>
        </w:tc>
        <w:tc>
          <w:tcPr>
            <w:tcW w:w="2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75"/>
              <w:ind w:left="655"/>
              <w:rPr>
                <w:sz w:val="20"/>
              </w:rPr>
            </w:pPr>
            <w:r>
              <w:rPr>
                <w:w w:val="87"/>
                <w:sz w:val="20"/>
              </w:rPr>
              <w:t>4</w:t>
            </w:r>
          </w:p>
        </w:tc>
        <w:tc>
          <w:tcPr>
            <w:tcW w:w="327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2" w:lineRule="exact" w:before="78"/>
              <w:ind w:left="534"/>
              <w:rPr>
                <w:sz w:val="2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1"/>
              </w:rPr>
              <w:t>-5 o</w:t>
            </w:r>
            <w:r>
              <w:rPr>
                <w:position w:val="-6"/>
                <w:sz w:val="20"/>
              </w:rPr>
              <w:t>C</w:t>
            </w:r>
          </w:p>
        </w:tc>
      </w:tr>
      <w:tr>
        <w:trPr>
          <w:trHeight w:val="301" w:hRule="atLeast"/>
        </w:trPr>
        <w:tc>
          <w:tcPr>
            <w:tcW w:w="436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1" w:lineRule="exact"/>
              <w:ind w:left="209"/>
              <w:rPr>
                <w:sz w:val="20"/>
              </w:rPr>
            </w:pPr>
            <w:r>
              <w:rPr>
                <w:sz w:val="20"/>
              </w:rPr>
              <w:t>Normal to laminate</w:t>
            </w:r>
          </w:p>
        </w:tc>
        <w:tc>
          <w:tcPr>
            <w:tcW w:w="2561" w:type="dxa"/>
            <w:tcBorders>
              <w:top w:val="nil"/>
            </w:tcBorders>
          </w:tcPr>
          <w:p>
            <w:pPr>
              <w:pStyle w:val="TableParagraph"/>
              <w:spacing w:line="231" w:lineRule="exact"/>
              <w:ind w:left="654"/>
              <w:rPr>
                <w:sz w:val="20"/>
              </w:rPr>
            </w:pPr>
            <w:r>
              <w:rPr>
                <w:w w:val="87"/>
                <w:sz w:val="20"/>
              </w:rPr>
              <w:t>6</w:t>
            </w:r>
          </w:p>
        </w:tc>
        <w:tc>
          <w:tcPr>
            <w:tcW w:w="327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4" w:lineRule="exact"/>
              <w:ind w:left="533"/>
              <w:rPr>
                <w:sz w:val="2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1"/>
              </w:rPr>
              <w:t>-5 o</w:t>
            </w:r>
            <w:r>
              <w:rPr>
                <w:position w:val="-6"/>
                <w:sz w:val="20"/>
              </w:rPr>
              <w:t>C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52.9132pt;margin-top:13.325012pt;width:103.95pt;height:8.35pt;mso-position-horizontal-relative:page;mso-position-vertical-relative:paragraph;z-index:-251540480;mso-wrap-distance-left:0;mso-wrap-distance-right:0" coordorigin="1058,267" coordsize="2079,167">
            <v:shape style="position:absolute;left:1058;top:268;width:116;height:164" type="#_x0000_t75" stroked="false">
              <v:imagedata r:id="rId10" o:title=""/>
            </v:shape>
            <v:shape style="position:absolute;left:1396;top:266;width:112;height:165" type="#_x0000_t75" stroked="false">
              <v:imagedata r:id="rId12" o:title=""/>
            </v:shape>
            <v:shape style="position:absolute;left:1225;top:266;width:119;height:167" type="#_x0000_t75" stroked="false">
              <v:imagedata r:id="rId11" o:title=""/>
            </v:shape>
            <v:shape style="position:absolute;left:1556;top:266;width:112;height:167" type="#_x0000_t75" stroked="false">
              <v:imagedata r:id="rId13" o:title=""/>
            </v:shape>
            <v:shape style="position:absolute;left:1719;top:266;width:92;height:167" coordorigin="1719,267" coordsize="92,167" path="m1766,267l1746,269,1731,276,1722,289,1719,307,1719,392,1722,411,1731,423,1746,431,1766,433,1789,433,1800,432,1809,432,1810,432,1811,430,1811,416,1810,415,1743,415,1739,409,1739,355,1809,355,1811,353,1811,340,1809,338,1739,338,1739,291,1743,285,1810,285,1811,283,1811,270,1810,268,1809,268,1800,267,1789,267,1777,267,1766,267xe" filled="true" fillcolor="#0066a3" stroked="false">
              <v:path arrowok="t"/>
              <v:fill type="solid"/>
            </v:shape>
            <v:shape style="position:absolute;left:1862;top:268;width:116;height:164" type="#_x0000_t75" stroked="false">
              <v:imagedata r:id="rId14" o:title=""/>
            </v:shape>
            <v:shape style="position:absolute;left:2033;top:268;width:134;height:164" type="#_x0000_t75" stroked="false">
              <v:imagedata r:id="rId15" o:title=""/>
            </v:shape>
            <v:shape style="position:absolute;left:2211;top:266;width:127;height:165" type="#_x0000_t75" stroked="false">
              <v:imagedata r:id="rId16" o:title=""/>
            </v:shape>
            <v:shape style="position:absolute;left:2383;top:266;width:112;height:165" type="#_x0000_t75" stroked="false">
              <v:imagedata r:id="rId17" o:title=""/>
            </v:shape>
            <v:line style="position:absolute" from="2555,267" to="2555,431" stroked="true" strokeweight=".991872pt" strokecolor="#9d9fa2">
              <v:stroke dashstyle="solid"/>
            </v:line>
            <v:line style="position:absolute" from="2671,285" to="2671,431" stroked="true" strokeweight=".996119pt" strokecolor="#9d9fa2">
              <v:stroke dashstyle="solid"/>
            </v:line>
            <v:rect style="position:absolute;left:2614;top:283;width:114;height:2" filled="true" fillcolor="#9d9fa2" stroked="false">
              <v:fill type="solid"/>
            </v:rect>
            <v:rect style="position:absolute;left:2614;top:269;width:115;height:14" filled="true" fillcolor="#9d9fa2" stroked="false">
              <v:fill type="solid"/>
            </v:rect>
            <v:rect style="position:absolute;left:2616;top:267;width:111;height:2" filled="true" fillcolor="#9d9fa2" stroked="false">
              <v:fill type="solid"/>
            </v:rect>
            <v:line style="position:absolute" from="2788,267" to="2788,431" stroked="true" strokeweight=".991872pt" strokecolor="#9d9fa2">
              <v:stroke dashstyle="solid"/>
            </v:line>
            <v:shape style="position:absolute;left:2855;top:268;width:134;height:164" type="#_x0000_t75" stroked="false">
              <v:imagedata r:id="rId18" o:title=""/>
            </v:shape>
            <v:shape style="position:absolute;left:3045;top:266;width:92;height:167" coordorigin="3045,267" coordsize="92,167" path="m3092,267l3072,269,3057,276,3048,289,3045,307,3045,392,3048,411,3057,423,3072,431,3092,433,3115,433,3126,432,3135,432,3136,432,3137,430,3137,416,3136,415,3069,415,3065,409,3065,355,3135,355,3137,353,3137,340,3135,338,3065,338,3065,291,3069,285,3136,285,3137,283,3137,270,3136,268,3135,268,3126,267,3115,267,3103,267,3092,267xe" filled="true" fillcolor="#9d9fa2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2.684296pt;margin-top:13.325212pt;width:13.1pt;height:8.35pt;mso-position-horizontal-relative:page;mso-position-vertical-relative:paragraph;z-index:-251539456;mso-wrap-distance-left:0;mso-wrap-distance-right:0" coordorigin="3254,267" coordsize="262,167">
            <v:shape style="position:absolute;left:3253;top:266;width:127;height:165" type="#_x0000_t75" stroked="false">
              <v:imagedata r:id="rId19" o:title=""/>
            </v:shape>
            <v:shape style="position:absolute;left:3415;top:266;width:99;height:167" coordorigin="3416,267" coordsize="99,167" path="m3424,414l3422,414,3420,415,3420,428,3420,429,3424,430,3434,431,3445,433,3460,433,3487,429,3504,419,3506,415,3450,415,3434,414,3424,414xm3481,267l3468,267,3446,269,3430,276,3419,288,3416,305,3418,318,3423,328,3433,337,3446,346,3487,372,3494,378,3494,389,3492,399,3487,408,3477,413,3460,415,3506,415,3512,405,3515,389,3513,377,3507,366,3496,355,3480,344,3443,322,3436,316,3436,289,3446,285,3510,285,3510,271,3509,270,3507,269,3498,268,3481,267xm3510,285l3481,285,3497,285,3506,286,3509,286,3510,285xe" filled="true" fillcolor="#9d9fa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1120" w:bottom="280" w:left="0" w:right="200"/>
        </w:sectPr>
      </w:pPr>
    </w:p>
    <w:p>
      <w:pPr>
        <w:pStyle w:val="BodyText"/>
      </w:pPr>
      <w:r>
        <w:rPr/>
        <w:pict>
          <v:shape style="position:absolute;margin-left:15.3844pt;margin-top:806.213928pt;width:1159.8pt;height:14.1pt;mso-position-horizontal-relative:page;mso-position-vertical-relative:page;z-index:-254952448" type="#_x0000_t202" filled="false" stroked="false">
            <v:textbox inset="0,0,0,0">
              <w:txbxContent>
                <w:p>
                  <w:pPr>
                    <w:tabs>
                      <w:tab w:pos="19953" w:val="left" w:leader="none"/>
                      <w:tab w:pos="23195" w:val="righ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22</w:t>
                    <w:tab/>
                  </w:r>
                  <w:hyperlink r:id="rId21">
                    <w:r>
                      <w:rPr>
                        <w:color w:val="00589C"/>
                        <w:sz w:val="22"/>
                      </w:rPr>
                      <w:t>www.norden-maritime.no</w:t>
                    </w:r>
                  </w:hyperlink>
                  <w:r>
                    <w:rPr>
                      <w:color w:val="00589C"/>
                      <w:sz w:val="22"/>
                    </w:rPr>
                    <w:tab/>
                  </w:r>
                  <w:r>
                    <w:rPr>
                      <w:color w:val="FFFFFF"/>
                      <w:sz w:val="2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08.582016pt;width:1190.55pt;height:633.35pt;mso-position-horizontal-relative:page;mso-position-vertical-relative:page;z-index:-254951424" coordorigin="0,4172" coordsize="23811,12667">
            <v:shape style="position:absolute;left:0;top:15996;width:23811;height:841" coordorigin="0,15997" coordsize="23811,841" path="m782,15997l0,15997,0,16838,782,16838,782,15997m23811,15997l23029,15997,23029,16838,23811,16838,23811,15997e" filled="true" fillcolor="#7e8083" stroked="false">
              <v:path arrowok="t"/>
              <v:fill type="solid"/>
            </v:shape>
            <v:shape style="position:absolute;left:1058;top:16179;width:116;height:164" type="#_x0000_t75" stroked="false">
              <v:imagedata r:id="rId10" o:title=""/>
            </v:shape>
            <v:shape style="position:absolute;left:1396;top:16178;width:112;height:165" type="#_x0000_t75" stroked="false">
              <v:imagedata r:id="rId12" o:title=""/>
            </v:shape>
            <v:shape style="position:absolute;left:1225;top:16178;width:119;height:167" type="#_x0000_t75" stroked="false">
              <v:imagedata r:id="rId11" o:title=""/>
            </v:shape>
            <v:shape style="position:absolute;left:1556;top:16178;width:112;height:167" type="#_x0000_t75" stroked="false">
              <v:imagedata r:id="rId13" o:title=""/>
            </v:shape>
            <v:shape style="position:absolute;left:1719;top:16178;width:92;height:167" coordorigin="1719,16178" coordsize="92,167" path="m1766,16178l1746,16181,1731,16188,1722,16200,1719,16219,1719,16304,1722,16322,1731,16335,1746,16342,1766,16345,1789,16344,1800,16344,1809,16343,1810,16343,1811,16342,1811,16328,1810,16327,1743,16327,1739,16320,1739,16267,1809,16267,1811,16265,1811,16252,1809,16250,1739,16250,1739,16202,1743,16196,1810,16196,1811,16195,1811,16181,1810,16180,1809,16180,1800,16179,1789,16179,1777,16178,1766,16178xe" filled="true" fillcolor="#0066a3" stroked="false">
              <v:path arrowok="t"/>
              <v:fill type="solid"/>
            </v:shape>
            <v:shape style="position:absolute;left:1862;top:16179;width:116;height:164" type="#_x0000_t75" stroked="false">
              <v:imagedata r:id="rId14" o:title=""/>
            </v:shape>
            <v:shape style="position:absolute;left:2033;top:16179;width:134;height:164" type="#_x0000_t75" stroked="false">
              <v:imagedata r:id="rId15" o:title=""/>
            </v:shape>
            <v:shape style="position:absolute;left:2211;top:16178;width:127;height:165" type="#_x0000_t75" stroked="false">
              <v:imagedata r:id="rId16" o:title=""/>
            </v:shape>
            <v:shape style="position:absolute;left:2383;top:16178;width:112;height:165" type="#_x0000_t75" stroked="false">
              <v:imagedata r:id="rId17" o:title=""/>
            </v:shape>
            <v:line style="position:absolute" from="2555,16179" to="2555,16343" stroked="true" strokeweight=".991872pt" strokecolor="#9d9fa2">
              <v:stroke dashstyle="solid"/>
            </v:line>
            <v:line style="position:absolute" from="2671,16197" to="2671,16343" stroked="true" strokeweight=".996119pt" strokecolor="#9d9fa2">
              <v:stroke dashstyle="solid"/>
            </v:line>
            <v:shape style="position:absolute;left:2614;top:16178;width:115;height:18" coordorigin="2614,16179" coordsize="115,18" path="m2729,16181l2727,16181,2727,16179,2616,16179,2616,16181,2614,16181,2614,16195,2614,16197,2728,16197,2728,16195,2729,16195,2729,16181e" filled="true" fillcolor="#9d9fa2" stroked="false">
              <v:path arrowok="t"/>
              <v:fill type="solid"/>
            </v:shape>
            <v:line style="position:absolute" from="2788,16179" to="2788,16343" stroked="true" strokeweight=".991872pt" strokecolor="#9d9fa2">
              <v:stroke dashstyle="solid"/>
            </v:line>
            <v:shape style="position:absolute;left:2855;top:16179;width:134;height:164" type="#_x0000_t75" stroked="false">
              <v:imagedata r:id="rId18" o:title=""/>
            </v:shape>
            <v:shape style="position:absolute;left:3045;top:16178;width:92;height:167" coordorigin="3045,16178" coordsize="92,167" path="m3092,16178l3072,16181,3057,16188,3048,16200,3045,16219,3045,16304,3048,16322,3057,16335,3072,16342,3092,16345,3115,16344,3126,16344,3135,16343,3136,16343,3137,16342,3137,16328,3136,16327,3069,16327,3065,16320,3065,16267,3135,16267,3137,16265,3137,16252,3135,16250,3065,16250,3065,16202,3069,16196,3136,16196,3137,16195,3137,16181,3136,16180,3135,16180,3126,16179,3115,16179,3103,16178,3092,16178xe" filled="true" fillcolor="#9d9fa2" stroked="false">
              <v:path arrowok="t"/>
              <v:fill type="solid"/>
            </v:shape>
            <v:shape style="position:absolute;left:3253;top:16178;width:127;height:165" type="#_x0000_t75" stroked="false">
              <v:imagedata r:id="rId19" o:title=""/>
            </v:shape>
            <v:shape style="position:absolute;left:3415;top:16178;width:99;height:167" coordorigin="3416,16178" coordsize="99,167" path="m3424,16325l3422,16325,3420,16326,3420,16340,3420,16341,3424,16341,3434,16343,3445,16345,3460,16345,3487,16341,3504,16331,3506,16327,3450,16327,3434,16326,3424,16325xm3481,16178l3468,16178,3446,16181,3430,16188,3419,16200,3416,16217,3418,16229,3423,16240,3433,16249,3446,16258,3487,16283,3494,16290,3494,16301,3492,16311,3487,16319,3477,16325,3460,16327,3506,16327,3512,16316,3515,16301,3513,16288,3507,16277,3496,16267,3480,16256,3443,16234,3436,16227,3436,16201,3446,16196,3510,16196,3510,16182,3509,16181,3507,16181,3498,16180,3481,16178xm3510,16196l3481,16196,3497,16197,3506,16198,3509,16198,3510,16196xe" filled="true" fillcolor="#9d9fa2" stroked="false">
              <v:path arrowok="t"/>
              <v:fill type="solid"/>
            </v:shape>
            <v:shape style="position:absolute;left:0;top:8305;width:23811;height:8533" type="#_x0000_t75" stroked="false">
              <v:imagedata r:id="rId43" o:title=""/>
            </v:shape>
            <v:shape style="position:absolute;left:17900;top:4171;width:5911;height:4082" type="#_x0000_t75" stroked="false">
              <v:imagedata r:id="rId44" o:title=""/>
            </v:shape>
            <v:shape style="position:absolute;left:12135;top:4171;width:5681;height:4082" type="#_x0000_t75" stroked="false">
              <v:imagedata r:id="rId45" o:title=""/>
            </v:shape>
            <v:shape style="position:absolute;left:0;top:16837;width:7647;height:100" coordorigin="0,16838" coordsize="7647,100" path="m792,8687l792,8787m842,8687l842,8787m892,8687l892,8787m943,8687l943,8787m993,8687l993,8787m1043,8687l1043,8787m1094,8687l1094,8787m1144,8687l1144,8787m1194,8687l1194,8787m1244,8687l1244,8787m1295,8687l1295,8787m1345,8687l1345,8787m1395,8687l1395,8787m1446,8687l1446,8787m1496,8687l1496,8787m1546,8687l1546,8787m1597,8687l1597,8787m1647,8687l1647,8787m1697,8687l1697,8787m1747,8687l1747,8787m1798,8687l1798,8787m1848,8687l1848,8787m1898,8687l1898,8787m1949,8687l1949,8787m1999,8687l1999,8787m2049,8687l2049,8787m2100,8687l2100,8787m2150,8687l2150,8787m2200,8687l2200,8787m2251,8687l2251,8787m2301,8687l2301,8787m2351,8687l2351,8787m2401,8687l2401,8787m2452,8687l2452,8787m2502,8687l2502,8787m2552,8687l2552,8787m2603,8687l2603,8787m2653,8687l2653,8787m2703,8687l2703,8787m2754,8687l2754,8787m2804,8687l2804,8787m2854,8687l2854,8787m2904,8687l2904,8787m2955,8687l2955,8787m3005,8687l3005,8787m3055,8687l3055,8787m3106,8687l3106,8787m3156,8687l3156,8787m3206,8687l3206,8787m3257,8687l3257,8787m3307,8687l3307,8787m3357,8687l3357,8787m3408,8687l3408,8787m3458,8687l3458,8787m3508,8687l3508,8787m3558,8687l3558,8787m3609,8687l3609,8787m3659,8687l3659,8787m3709,8687l3709,8787m3760,8687l3760,8787m3810,8687l3810,8787m3860,8687l3860,8787m3911,8687l3911,8787m3961,8687l3961,8787m4011,8687l4011,8787m4061,8687l4061,8787m4112,8687l4112,8787m4162,8687l4162,8787m4212,8687l4212,8787m4263,8687l4263,8787m4313,8687l4313,8787m4363,8687l4363,8787m4414,8687l4414,8787m4464,8687l4464,8787m4514,8687l4514,8787m4564,8687l4564,8787m4615,8687l4615,8787m4665,8687l4665,8787m4715,8687l4715,8787m4766,8687l4766,8787m4816,8687l4816,8787m4866,8687l4866,8787m4917,8687l4917,8787m4967,8687l4967,8787m5017,8687l5017,8787m5068,8687l5068,8787m5118,8687l5118,8787m5168,8687l5168,8787m5218,8687l5218,8787m5269,8687l5269,8787m5319,8687l5319,8787m5369,8687l5369,8787m5420,8687l5420,8787m5470,8687l5470,8787m5520,8687l5520,8787m5571,8687l5571,8787m5621,8687l5621,8787m5671,8687l5671,8787m5721,8687l5721,8787m5772,8687l5772,8787m5822,8687l5822,8787m5872,8687l5872,8787m5923,8687l5923,8787m5973,8687l5973,8787m6023,8687l6023,8787m6074,8687l6074,8787m6124,8687l6124,8787m6174,8687l6174,8787m6225,8687l6225,8787m6275,8687l6275,8787m6325,8687l6325,8787m6375,8687l6375,8787m6426,8687l6426,8787m6476,8687l6476,8787m6526,8687l6526,8787m6577,8687l6577,8787m6627,8687l6627,8787m6677,8687l6677,8787m6728,8687l6728,8787m6778,8687l6778,8787m6828,8687l6828,8787m6878,8687l6878,8787m6929,8687l6929,8787m6979,8687l6979,8787m7029,8687l7029,8787m7080,8687l7080,8787m7130,8687l7130,8787m7180,8687l7180,8787m7231,8687l7231,8787m7281,8687l7281,8787m7331,8687l7331,8787m7382,8687l7382,8787m7432,8687l7432,8787m7482,8687l7482,8787m7532,8687l7532,8787m7583,8687l7583,8787m7633,8687l7633,8787m7683,8687l7683,8787m7734,8687l7734,8787m7784,8687l7784,8787m7834,8687l7834,8787m7885,8687l7885,8787m7935,8687l7935,8787m7985,8687l7985,8787m8035,8687l8035,8787m8086,8687l8086,8787m8136,8687l8136,8787m8186,8687l8186,8787m8237,8687l8237,8787m8287,8687l8287,8787m8337,8687l8337,8787m8388,8687l8388,8787m8438,8687l8438,8787e" filled="false" stroked="true" strokeweight=".935pt" strokecolor="#fcd60b">
              <v:path arrowok="t"/>
              <v:stroke dashstyle="solid"/>
            </v:shape>
            <v:shape style="position:absolute;left:0;top:16837;width:7647;height:100" coordorigin="0,16838" coordsize="7647,100" path="m792,10823l792,10923m842,10823l842,10923m892,10823l892,10923m943,10823l943,10923m993,10823l993,10923m1043,10823l1043,10923m1094,10823l1094,10923m1144,10823l1144,10923m1194,10823l1194,10923m1244,10823l1244,10923m1295,10823l1295,10923m1345,10823l1345,10923m1395,10823l1395,10923m1446,10823l1446,10923m1496,10823l1496,10923m1546,10823l1546,10923m1597,10823l1597,10923m1647,10823l1647,10923m1697,10823l1697,10923m1747,10823l1747,10923m1798,10823l1798,10923m1848,10823l1848,10923m1898,10823l1898,10923m1949,10823l1949,10923m1999,10823l1999,10923m2049,10823l2049,10923m2100,10823l2100,10923m2150,10823l2150,10923m2200,10823l2200,10923m2251,10823l2251,10923m2301,10823l2301,10923m2351,10823l2351,10923m2401,10823l2401,10923m2452,10823l2452,10923m2502,10823l2502,10923m2552,10823l2552,10923m2603,10823l2603,10923m2653,10823l2653,10923m2703,10823l2703,10923m2754,10823l2754,10923m2804,10823l2804,10923m2854,10823l2854,10923m2904,10823l2904,10923m2955,10823l2955,10923m3005,10823l3005,10923m3055,10823l3055,10923m3106,10823l3106,10923m3156,10823l3156,10923m3206,10823l3206,10923m3257,10823l3257,10923m3307,10823l3307,10923m3357,10823l3357,10923m3408,10823l3408,10923m3458,10823l3458,10923m3508,10823l3508,10923m3558,10823l3558,10923m3609,10823l3609,10923m3659,10823l3659,10923m3709,10823l3709,10923m3760,10823l3760,10923m3810,10823l3810,10923m3860,10823l3860,10923m3911,10823l3911,10923m3961,10823l3961,10923m4011,10823l4011,10923m4061,10823l4061,10923m4112,10823l4112,10923m4162,10823l4162,10923m4212,10823l4212,10923m4263,10823l4263,10923m4313,10823l4313,10923m4363,10823l4363,10923m4414,10823l4414,10923m4464,10823l4464,10923m4514,10823l4514,10923m4564,10823l4564,10923m4615,10823l4615,10923m4665,10823l4665,10923m4715,10823l4715,10923m4766,10823l4766,10923m4816,10823l4816,10923m4866,10823l4866,10923m4917,10823l4917,10923m4967,10823l4967,10923m5017,10823l5017,10923m5068,10823l5068,10923m5118,10823l5118,10923m5168,10823l5168,10923m5218,10823l5218,10923m5269,10823l5269,10923m5319,10823l5319,10923m5369,10823l5369,10923m5420,10823l5420,10923m5470,10823l5470,10923m5520,10823l5520,10923m5571,10823l5571,10923m5621,10823l5621,10923m5671,10823l5671,10923m5721,10823l5721,10923m5772,10823l5772,10923m5822,10823l5822,10923m5872,10823l5872,10923m5923,10823l5923,10923m5973,10823l5973,10923m6023,10823l6023,10923m6074,10823l6074,10923m6124,10823l6124,10923m6174,10823l6174,10923m6225,10823l6225,10923m6275,10823l6275,10923m6325,10823l6325,10923m6375,10823l6375,10923m6426,10823l6426,10923m6476,10823l6476,10923m6526,10823l6526,10923m6577,10823l6577,10923m6627,10823l6627,10923m6677,10823l6677,10923m6728,10823l6728,10923m6778,10823l6778,10923m6828,10823l6828,10923m6878,10823l6878,10923m6929,10823l6929,10923m6979,10823l6979,10923m7029,10823l7029,10923m7080,10823l7080,10923m7130,10823l7130,10923m7180,10823l7180,10923m7231,10823l7231,10923m7281,10823l7281,10923m7331,10823l7331,10923m7382,10823l7382,10923m7432,10823l7432,10923m7482,10823l7482,10923m7532,10823l7532,10923m7583,10823l7583,10923m7633,10823l7633,10923m7683,10823l7683,10923m7734,10823l7734,10923m7784,10823l7784,10923m7834,10823l7834,10923m7885,10823l7885,10923m7935,10823l7935,10923m7985,10823l7985,10923m8035,10823l8035,10923m8086,10823l8086,10923m8136,10823l8136,10923m8186,10823l8186,10923m8237,10823l8237,10923m8287,10823l8287,10923m8337,10823l8337,10923m8388,10823l8388,10923m8438,10823l8438,10923e" filled="false" stroked="true" strokeweight=".935pt" strokecolor="#fcd60b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before="79"/>
        <w:ind w:left="850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251787264">
            <wp:simplePos x="0" y="0"/>
            <wp:positionH relativeFrom="page">
              <wp:posOffset>8279126</wp:posOffset>
            </wp:positionH>
            <wp:positionV relativeFrom="paragraph">
              <wp:posOffset>-592745</wp:posOffset>
            </wp:positionV>
            <wp:extent cx="2628872" cy="2592006"/>
            <wp:effectExtent l="0" t="0" r="0" b="0"/>
            <wp:wrapNone/>
            <wp:docPr id="2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72" cy="259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8288">
            <wp:simplePos x="0" y="0"/>
            <wp:positionH relativeFrom="page">
              <wp:posOffset>11366995</wp:posOffset>
            </wp:positionH>
            <wp:positionV relativeFrom="paragraph">
              <wp:posOffset>-592745</wp:posOffset>
            </wp:positionV>
            <wp:extent cx="3752990" cy="2591993"/>
            <wp:effectExtent l="0" t="0" r="0" b="0"/>
            <wp:wrapNone/>
            <wp:docPr id="2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990" cy="259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9C"/>
          <w:sz w:val="56"/>
        </w:rPr>
        <w:t>Availability</w:t>
      </w:r>
    </w:p>
    <w:p>
      <w:pPr>
        <w:pStyle w:val="Heading8"/>
        <w:spacing w:line="232" w:lineRule="auto" w:before="530"/>
        <w:ind w:right="12891"/>
      </w:pPr>
      <w:r>
        <w:rPr>
          <w:color w:val="7E8083"/>
          <w:w w:val="110"/>
        </w:rPr>
        <w:t>Norden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Bearing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materials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are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usually</w:t>
      </w:r>
      <w:r>
        <w:rPr>
          <w:color w:val="7E8083"/>
          <w:spacing w:val="-24"/>
          <w:w w:val="110"/>
        </w:rPr>
        <w:t> </w:t>
      </w:r>
      <w:r>
        <w:rPr>
          <w:color w:val="7E8083"/>
          <w:w w:val="110"/>
        </w:rPr>
        <w:t>supplied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as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fully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machined</w:t>
      </w:r>
      <w:r>
        <w:rPr>
          <w:color w:val="7E8083"/>
          <w:spacing w:val="-25"/>
          <w:w w:val="110"/>
        </w:rPr>
        <w:t> </w:t>
      </w:r>
      <w:r>
        <w:rPr>
          <w:color w:val="7E8083"/>
          <w:w w:val="110"/>
        </w:rPr>
        <w:t>components to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customers’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own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drawings.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Alternatively,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semi-finished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materials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are</w:t>
      </w:r>
      <w:r>
        <w:rPr>
          <w:color w:val="7E8083"/>
          <w:spacing w:val="-42"/>
          <w:w w:val="110"/>
        </w:rPr>
        <w:t> </w:t>
      </w:r>
      <w:r>
        <w:rPr>
          <w:color w:val="7E8083"/>
          <w:w w:val="110"/>
        </w:rPr>
        <w:t>supplied in the form of tube or</w:t>
      </w:r>
      <w:r>
        <w:rPr>
          <w:color w:val="7E8083"/>
          <w:spacing w:val="-49"/>
          <w:w w:val="110"/>
        </w:rPr>
        <w:t> </w:t>
      </w:r>
      <w:r>
        <w:rPr>
          <w:color w:val="7E8083"/>
          <w:w w:val="110"/>
        </w:rPr>
        <w:t>sheet.</w:t>
      </w:r>
    </w:p>
    <w:p>
      <w:pPr>
        <w:pStyle w:val="BodyText"/>
        <w:spacing w:before="7"/>
        <w:rPr>
          <w:rFonts w:ascii="Palatino Linotype"/>
          <w:sz w:val="38"/>
        </w:rPr>
      </w:pPr>
    </w:p>
    <w:p>
      <w:pPr>
        <w:pStyle w:val="Heading7"/>
        <w:spacing w:line="244" w:lineRule="auto"/>
        <w:ind w:right="17739"/>
      </w:pPr>
      <w:r>
        <w:rPr>
          <w:color w:val="00589C"/>
        </w:rPr>
        <w:t>The</w:t>
      </w:r>
      <w:r>
        <w:rPr>
          <w:color w:val="00589C"/>
          <w:spacing w:val="-59"/>
        </w:rPr>
        <w:t> </w:t>
      </w:r>
      <w:r>
        <w:rPr>
          <w:color w:val="00589C"/>
        </w:rPr>
        <w:t>following</w:t>
      </w:r>
      <w:r>
        <w:rPr>
          <w:color w:val="00589C"/>
          <w:spacing w:val="-59"/>
        </w:rPr>
        <w:t> </w:t>
      </w:r>
      <w:r>
        <w:rPr>
          <w:color w:val="00589C"/>
        </w:rPr>
        <w:t>standard</w:t>
      </w:r>
      <w:r>
        <w:rPr>
          <w:color w:val="00589C"/>
          <w:spacing w:val="-59"/>
        </w:rPr>
        <w:t> </w:t>
      </w:r>
      <w:r>
        <w:rPr>
          <w:color w:val="00589C"/>
        </w:rPr>
        <w:t>range</w:t>
      </w:r>
      <w:r>
        <w:rPr>
          <w:color w:val="00589C"/>
          <w:spacing w:val="-59"/>
        </w:rPr>
        <w:t> </w:t>
      </w:r>
      <w:r>
        <w:rPr>
          <w:color w:val="00589C"/>
        </w:rPr>
        <w:t>of</w:t>
      </w:r>
      <w:r>
        <w:rPr>
          <w:color w:val="00589C"/>
          <w:spacing w:val="-59"/>
        </w:rPr>
        <w:t> </w:t>
      </w:r>
      <w:r>
        <w:rPr>
          <w:color w:val="00589C"/>
        </w:rPr>
        <w:t>sizes </w:t>
      </w:r>
      <w:r>
        <w:rPr>
          <w:color w:val="00589C"/>
          <w:w w:val="95"/>
        </w:rPr>
        <w:t>is</w:t>
      </w:r>
      <w:r>
        <w:rPr>
          <w:color w:val="00589C"/>
          <w:spacing w:val="-31"/>
          <w:w w:val="95"/>
        </w:rPr>
        <w:t> </w:t>
      </w:r>
      <w:r>
        <w:rPr>
          <w:color w:val="00589C"/>
          <w:w w:val="95"/>
        </w:rPr>
        <w:t>available</w:t>
      </w:r>
      <w:r>
        <w:rPr>
          <w:color w:val="00589C"/>
          <w:spacing w:val="-31"/>
          <w:w w:val="95"/>
        </w:rPr>
        <w:t> </w:t>
      </w:r>
      <w:r>
        <w:rPr>
          <w:color w:val="00589C"/>
          <w:w w:val="95"/>
        </w:rPr>
        <w:t>with</w:t>
      </w:r>
      <w:r>
        <w:rPr>
          <w:color w:val="00589C"/>
          <w:spacing w:val="-30"/>
          <w:w w:val="95"/>
        </w:rPr>
        <w:t> </w:t>
      </w:r>
      <w:r>
        <w:rPr>
          <w:color w:val="00589C"/>
          <w:w w:val="95"/>
        </w:rPr>
        <w:t>other</w:t>
      </w:r>
      <w:r>
        <w:rPr>
          <w:color w:val="00589C"/>
          <w:spacing w:val="-31"/>
          <w:w w:val="95"/>
        </w:rPr>
        <w:t> </w:t>
      </w:r>
      <w:r>
        <w:rPr>
          <w:color w:val="00589C"/>
          <w:w w:val="95"/>
        </w:rPr>
        <w:t>sizes</w:t>
      </w:r>
      <w:r>
        <w:rPr>
          <w:color w:val="00589C"/>
          <w:spacing w:val="-31"/>
          <w:w w:val="95"/>
        </w:rPr>
        <w:t> </w:t>
      </w:r>
      <w:r>
        <w:rPr>
          <w:color w:val="00589C"/>
          <w:w w:val="95"/>
        </w:rPr>
        <w:t>on</w:t>
      </w:r>
      <w:r>
        <w:rPr>
          <w:color w:val="00589C"/>
          <w:spacing w:val="-31"/>
          <w:w w:val="95"/>
        </w:rPr>
        <w:t> </w:t>
      </w:r>
      <w:r>
        <w:rPr>
          <w:color w:val="00589C"/>
          <w:w w:val="95"/>
        </w:rPr>
        <w:t>request:</w:t>
      </w:r>
    </w:p>
    <w:p>
      <w:pPr>
        <w:pStyle w:val="BodyText"/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865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2775"/>
        <w:gridCol w:w="2710"/>
      </w:tblGrid>
      <w:tr>
        <w:trPr>
          <w:trHeight w:val="332" w:hRule="atLeast"/>
        </w:trPr>
        <w:tc>
          <w:tcPr>
            <w:tcW w:w="6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37"/>
              <w:ind w:left="120"/>
              <w:rPr>
                <w:sz w:val="20"/>
              </w:rPr>
            </w:pPr>
            <w:r>
              <w:rPr>
                <w:color w:val="FFFFFF"/>
                <w:sz w:val="20"/>
              </w:rPr>
              <w:t>Tube</w:t>
            </w:r>
          </w:p>
        </w:tc>
      </w:tr>
      <w:tr>
        <w:trPr>
          <w:trHeight w:val="292" w:hRule="atLeast"/>
        </w:trPr>
        <w:tc>
          <w:tcPr>
            <w:tcW w:w="1245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>
            <w:pPr>
              <w:pStyle w:val="TableParagraph"/>
              <w:spacing w:line="232" w:lineRule="exact" w:before="39"/>
              <w:ind w:left="96"/>
              <w:rPr>
                <w:sz w:val="20"/>
              </w:rPr>
            </w:pPr>
            <w:r>
              <w:rPr>
                <w:sz w:val="20"/>
              </w:rPr>
              <w:t>Minimum ID</w:t>
            </w:r>
          </w:p>
        </w:tc>
        <w:tc>
          <w:tcPr>
            <w:tcW w:w="271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2" w:lineRule="exact" w:before="39"/>
              <w:ind w:left="141"/>
              <w:rPr>
                <w:sz w:val="20"/>
              </w:rPr>
            </w:pPr>
            <w:r>
              <w:rPr>
                <w:sz w:val="20"/>
              </w:rPr>
              <w:t>8 mm</w:t>
            </w:r>
          </w:p>
        </w:tc>
      </w:tr>
      <w:tr>
        <w:trPr>
          <w:trHeight w:val="292" w:hRule="atLeast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before="32"/>
              <w:ind w:left="96"/>
              <w:rPr>
                <w:sz w:val="20"/>
              </w:rPr>
            </w:pPr>
            <w:r>
              <w:rPr>
                <w:sz w:val="20"/>
              </w:rPr>
              <w:t>Maximum OD</w:t>
            </w:r>
          </w:p>
        </w:tc>
        <w:tc>
          <w:tcPr>
            <w:tcW w:w="2710" w:type="dxa"/>
            <w:tcBorders>
              <w:right w:val="nil"/>
            </w:tcBorders>
          </w:tcPr>
          <w:p>
            <w:pPr>
              <w:pStyle w:val="TableParagraph"/>
              <w:spacing w:before="32"/>
              <w:ind w:left="141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>
        <w:trPr>
          <w:trHeight w:val="314" w:hRule="atLeast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bottom w:val="nil"/>
            </w:tcBorders>
          </w:tcPr>
          <w:p>
            <w:pPr>
              <w:pStyle w:val="TableParagraph"/>
              <w:spacing w:before="25"/>
              <w:ind w:left="96"/>
              <w:rPr>
                <w:sz w:val="20"/>
              </w:rPr>
            </w:pPr>
            <w:r>
              <w:rPr>
                <w:sz w:val="20"/>
              </w:rPr>
              <w:t>Standard lengts</w:t>
            </w:r>
          </w:p>
        </w:tc>
        <w:tc>
          <w:tcPr>
            <w:tcW w:w="271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5"/>
              <w:ind w:left="141"/>
              <w:rPr>
                <w:sz w:val="20"/>
              </w:rPr>
            </w:pPr>
            <w:r>
              <w:rPr>
                <w:sz w:val="20"/>
              </w:rPr>
              <w:t>500 and 1000</w:t>
            </w:r>
          </w:p>
        </w:tc>
      </w:tr>
      <w:tr>
        <w:trPr>
          <w:trHeight w:val="324" w:hRule="atLeast"/>
        </w:trPr>
        <w:tc>
          <w:tcPr>
            <w:tcW w:w="6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EEF"/>
          </w:tcPr>
          <w:p>
            <w:pPr>
              <w:pStyle w:val="TableParagraph"/>
              <w:spacing w:before="30"/>
              <w:ind w:left="120"/>
              <w:rPr>
                <w:sz w:val="20"/>
              </w:rPr>
            </w:pPr>
            <w:r>
              <w:rPr>
                <w:color w:val="FFFFFF"/>
                <w:sz w:val="20"/>
              </w:rPr>
              <w:t>Sheet</w:t>
            </w:r>
          </w:p>
        </w:tc>
      </w:tr>
      <w:tr>
        <w:trPr>
          <w:trHeight w:val="300" w:hRule="atLeast"/>
        </w:trPr>
        <w:tc>
          <w:tcPr>
            <w:tcW w:w="1245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>
            <w:pPr>
              <w:pStyle w:val="TableParagraph"/>
              <w:spacing w:line="234" w:lineRule="exact" w:before="46"/>
              <w:ind w:left="96"/>
              <w:rPr>
                <w:sz w:val="20"/>
              </w:rPr>
            </w:pPr>
            <w:r>
              <w:rPr>
                <w:sz w:val="20"/>
              </w:rPr>
              <w:t>Minimum thickness</w:t>
            </w:r>
          </w:p>
        </w:tc>
        <w:tc>
          <w:tcPr>
            <w:tcW w:w="271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4" w:lineRule="exact" w:before="46"/>
              <w:ind w:left="141"/>
              <w:rPr>
                <w:sz w:val="20"/>
              </w:rPr>
            </w:pPr>
            <w:r>
              <w:rPr>
                <w:sz w:val="20"/>
              </w:rPr>
              <w:t>1 mm</w:t>
            </w:r>
          </w:p>
        </w:tc>
      </w:tr>
      <w:tr>
        <w:trPr>
          <w:trHeight w:val="292" w:hRule="atLeast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before="31"/>
              <w:ind w:left="96"/>
              <w:rPr>
                <w:sz w:val="20"/>
              </w:rPr>
            </w:pPr>
            <w:r>
              <w:rPr>
                <w:sz w:val="20"/>
              </w:rPr>
              <w:t>Maximum thickness</w:t>
            </w:r>
          </w:p>
        </w:tc>
        <w:tc>
          <w:tcPr>
            <w:tcW w:w="2710" w:type="dxa"/>
            <w:tcBorders>
              <w:right w:val="nil"/>
            </w:tcBorders>
          </w:tcPr>
          <w:p>
            <w:pPr>
              <w:pStyle w:val="TableParagraph"/>
              <w:spacing w:before="31"/>
              <w:ind w:left="141"/>
              <w:rPr>
                <w:sz w:val="20"/>
              </w:rPr>
            </w:pPr>
            <w:r>
              <w:rPr>
                <w:sz w:val="20"/>
              </w:rPr>
              <w:t>100 mm</w:t>
            </w:r>
          </w:p>
        </w:tc>
      </w:tr>
      <w:tr>
        <w:trPr>
          <w:trHeight w:val="292" w:hRule="atLeast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before="24"/>
              <w:ind w:left="96"/>
              <w:rPr>
                <w:sz w:val="20"/>
              </w:rPr>
            </w:pPr>
            <w:r>
              <w:rPr>
                <w:sz w:val="20"/>
              </w:rPr>
              <w:t>Maximum width</w:t>
            </w:r>
          </w:p>
        </w:tc>
        <w:tc>
          <w:tcPr>
            <w:tcW w:w="2710" w:type="dxa"/>
            <w:tcBorders>
              <w:right w:val="nil"/>
            </w:tcBorders>
          </w:tcPr>
          <w:p>
            <w:pPr>
              <w:pStyle w:val="TableParagraph"/>
              <w:spacing w:before="24"/>
              <w:ind w:left="141"/>
              <w:rPr>
                <w:sz w:val="20"/>
              </w:rPr>
            </w:pPr>
            <w:r>
              <w:rPr>
                <w:sz w:val="20"/>
              </w:rPr>
              <w:t>1000 mm</w:t>
            </w:r>
          </w:p>
        </w:tc>
      </w:tr>
      <w:tr>
        <w:trPr>
          <w:trHeight w:val="297" w:hRule="atLeast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96"/>
              <w:rPr>
                <w:sz w:val="20"/>
              </w:rPr>
            </w:pPr>
            <w:r>
              <w:rPr>
                <w:sz w:val="20"/>
              </w:rPr>
              <w:t>Maximum length</w:t>
            </w:r>
          </w:p>
        </w:tc>
        <w:tc>
          <w:tcPr>
            <w:tcW w:w="271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7"/>
              <w:ind w:left="141"/>
              <w:rPr>
                <w:sz w:val="20"/>
              </w:rPr>
            </w:pPr>
            <w:r>
              <w:rPr>
                <w:sz w:val="20"/>
              </w:rPr>
              <w:t>2000 mm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4" w:lineRule="auto" w:before="0"/>
        <w:ind w:left="782" w:right="15142"/>
        <w:rPr>
          <w:rFonts w:ascii="Lucida Sans"/>
        </w:rPr>
      </w:pPr>
      <w:r>
        <w:rPr>
          <w:rFonts w:ascii="Lucida Sans"/>
          <w:color w:val="00589C"/>
        </w:rPr>
        <w:t>The composite materiel </w:t>
      </w:r>
      <w:r>
        <w:rPr>
          <w:rFonts w:ascii="Lucida Sans"/>
          <w:color w:val="00589C"/>
          <w:spacing w:val="-5"/>
        </w:rPr>
        <w:t>developed </w:t>
      </w:r>
      <w:r>
        <w:rPr>
          <w:rFonts w:ascii="Lucida Sans"/>
          <w:color w:val="00589C"/>
          <w:spacing w:val="-3"/>
        </w:rPr>
        <w:t>and </w:t>
      </w:r>
      <w:r>
        <w:rPr>
          <w:rFonts w:ascii="Lucida Sans"/>
          <w:color w:val="00589C"/>
          <w:spacing w:val="-5"/>
        </w:rPr>
        <w:t>manufactured </w:t>
      </w:r>
      <w:r>
        <w:rPr>
          <w:rFonts w:ascii="Lucida Sans"/>
          <w:color w:val="00589C"/>
          <w:spacing w:val="-4"/>
        </w:rPr>
        <w:t>by Norden </w:t>
      </w:r>
      <w:r>
        <w:rPr>
          <w:rFonts w:ascii="Lucida Sans"/>
          <w:color w:val="00589C"/>
        </w:rPr>
        <w:t>Maritime has </w:t>
      </w:r>
      <w:r>
        <w:rPr>
          <w:rFonts w:ascii="Lucida Sans"/>
          <w:color w:val="00589C"/>
          <w:w w:val="95"/>
        </w:rPr>
        <w:t>proven</w:t>
      </w:r>
      <w:r>
        <w:rPr>
          <w:rFonts w:ascii="Lucida Sans"/>
          <w:color w:val="00589C"/>
          <w:spacing w:val="-76"/>
          <w:w w:val="95"/>
        </w:rPr>
        <w:t> </w:t>
      </w:r>
      <w:r>
        <w:rPr>
          <w:rFonts w:ascii="Lucida Sans"/>
          <w:color w:val="00589C"/>
          <w:w w:val="95"/>
        </w:rPr>
        <w:t>to</w:t>
      </w:r>
      <w:r>
        <w:rPr>
          <w:rFonts w:ascii="Lucida Sans"/>
          <w:color w:val="00589C"/>
          <w:spacing w:val="-76"/>
          <w:w w:val="95"/>
        </w:rPr>
        <w:t> </w:t>
      </w:r>
      <w:r>
        <w:rPr>
          <w:rFonts w:ascii="Lucida Sans"/>
          <w:color w:val="00589C"/>
          <w:w w:val="95"/>
        </w:rPr>
        <w:t>hold</w:t>
      </w:r>
      <w:r>
        <w:rPr>
          <w:rFonts w:ascii="Lucida Sans"/>
          <w:color w:val="00589C"/>
          <w:spacing w:val="-75"/>
          <w:w w:val="95"/>
        </w:rPr>
        <w:t> </w:t>
      </w:r>
      <w:r>
        <w:rPr>
          <w:rFonts w:ascii="Lucida Sans"/>
          <w:color w:val="00589C"/>
          <w:w w:val="95"/>
        </w:rPr>
        <w:t>the</w:t>
      </w:r>
      <w:r>
        <w:rPr>
          <w:rFonts w:ascii="Lucida Sans"/>
          <w:color w:val="00589C"/>
          <w:spacing w:val="-76"/>
          <w:w w:val="95"/>
        </w:rPr>
        <w:t> </w:t>
      </w:r>
      <w:r>
        <w:rPr>
          <w:rFonts w:ascii="Lucida Sans"/>
          <w:color w:val="00589C"/>
          <w:w w:val="95"/>
        </w:rPr>
        <w:t>best</w:t>
      </w:r>
      <w:r>
        <w:rPr>
          <w:rFonts w:ascii="Lucida Sans"/>
          <w:color w:val="00589C"/>
          <w:spacing w:val="-76"/>
          <w:w w:val="95"/>
        </w:rPr>
        <w:t> </w:t>
      </w:r>
      <w:r>
        <w:rPr>
          <w:rFonts w:ascii="Lucida Sans"/>
          <w:color w:val="00589C"/>
          <w:w w:val="95"/>
        </w:rPr>
        <w:t>quality</w:t>
      </w:r>
      <w:r>
        <w:rPr>
          <w:rFonts w:ascii="Lucida Sans"/>
          <w:color w:val="00589C"/>
          <w:spacing w:val="-75"/>
          <w:w w:val="95"/>
        </w:rPr>
        <w:t> </w:t>
      </w:r>
      <w:r>
        <w:rPr>
          <w:rFonts w:ascii="Lucida Sans"/>
          <w:color w:val="00589C"/>
          <w:w w:val="95"/>
        </w:rPr>
        <w:t>in</w:t>
      </w:r>
      <w:r>
        <w:rPr>
          <w:rFonts w:ascii="Lucida Sans"/>
          <w:color w:val="00589C"/>
          <w:spacing w:val="-76"/>
          <w:w w:val="95"/>
        </w:rPr>
        <w:t> </w:t>
      </w:r>
      <w:r>
        <w:rPr>
          <w:rFonts w:ascii="Lucida Sans"/>
          <w:color w:val="00589C"/>
          <w:w w:val="95"/>
        </w:rPr>
        <w:t>the</w:t>
      </w:r>
      <w:r>
        <w:rPr>
          <w:rFonts w:ascii="Lucida Sans"/>
          <w:color w:val="00589C"/>
          <w:spacing w:val="-75"/>
          <w:w w:val="95"/>
        </w:rPr>
        <w:t> </w:t>
      </w:r>
      <w:r>
        <w:rPr>
          <w:rFonts w:ascii="Lucida Sans"/>
          <w:color w:val="00589C"/>
          <w:w w:val="95"/>
        </w:rPr>
        <w:t>market</w:t>
      </w:r>
    </w:p>
    <w:p>
      <w:pPr>
        <w:spacing w:after="0" w:line="244" w:lineRule="auto"/>
        <w:rPr>
          <w:rFonts w:ascii="Lucida Sans"/>
        </w:rPr>
        <w:sectPr>
          <w:pgSz w:w="23820" w:h="16840" w:orient="landscape"/>
          <w:pgMar w:top="0" w:bottom="0" w:left="0" w:right="200"/>
        </w:sectPr>
      </w:pPr>
    </w:p>
    <w:p>
      <w:pPr>
        <w:pStyle w:val="BodyText"/>
      </w:pPr>
      <w:r>
        <w:rPr/>
        <w:pict>
          <v:group style="position:absolute;margin-left:-.999999pt;margin-top:.001015pt;width:597.3pt;height:626pt;mso-position-horizontal-relative:page;mso-position-vertical-relative:page;z-index:-254932992" coordorigin="-20,0" coordsize="11946,12520">
            <v:shape style="position:absolute;left:0;top:9693;width:2987;height:2807" type="#_x0000_t75" stroked="false">
              <v:imagedata r:id="rId48" o:title=""/>
            </v:shape>
            <v:shape style="position:absolute;left:2986;top:6887;width:2987;height:2807" type="#_x0000_t75" stroked="false">
              <v:imagedata r:id="rId49" o:title=""/>
            </v:shape>
            <v:shape style="position:absolute;left:5952;top:4307;width:2967;height:2580" type="#_x0000_t75" stroked="false">
              <v:imagedata r:id="rId50" o:title=""/>
            </v:shape>
            <v:shape style="position:absolute;left:0;top:6887;width:5973;height:5613" coordorigin="0,6887" coordsize="5973,5613" path="m0,12500l2986,12500,2986,6887,5973,6887,5973,9694,0,9694e" filled="false" stroked="true" strokeweight="2pt" strokecolor="#00589c">
              <v:path arrowok="t"/>
              <v:stroke dashstyle="solid"/>
            </v:shape>
            <v:shape style="position:absolute;left:9144;top:6887;width:2761;height:2807" type="#_x0000_t75" stroked="false">
              <v:imagedata r:id="rId51" o:title=""/>
            </v:shape>
            <v:rect style="position:absolute;left:0;top:0;width:11906;height:4081" filled="true" fillcolor="#00589c" stroked="false">
              <v:fill type="solid"/>
            </v:rect>
            <v:shape style="position:absolute;left:5952;top:3968;width:5953;height:2899" coordorigin="5953,3969" coordsize="5953,2899" path="m5953,3969l5953,6867,11906,6867e" filled="false" stroked="true" strokeweight="2pt" strokecolor="#00589c">
              <v:path arrowok="t"/>
              <v:stroke dashstyle="solid"/>
            </v:shape>
            <v:shape style="position:absolute;left:8929;top:3864;width:2977;height:5829" coordorigin="8929,3865" coordsize="2977,5829" path="m11906,9694l8929,9694,8929,3865e" filled="false" stroked="true" strokeweight="2.0pt" strokecolor="#00589c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0pt;margin-top:701.283997pt;width:26.259pt;height:140.606pt;mso-position-horizontal-relative:page;mso-position-vertical-relative:page;z-index:251805696" filled="true" fillcolor="#00589c" stroked="false">
            <v:fill type="solid"/>
            <w10:wrap type="none"/>
          </v:rect>
        </w:pict>
      </w:r>
      <w:r>
        <w:rPr/>
        <w:pict>
          <v:shape style="position:absolute;margin-left:1.9925pt;margin-top:209.87291pt;width:8.5pt;height:62.65pt;mso-position-horizontal-relative:page;mso-position-vertical-relative:page;z-index:251808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87"/>
                      <w:sz w:val="11"/>
                    </w:rPr>
                    <w:t>T</w:t>
                  </w:r>
                  <w:r>
                    <w:rPr>
                      <w:rFonts w:ascii="Arial"/>
                      <w:spacing w:val="-2"/>
                      <w:w w:val="87"/>
                      <w:sz w:val="11"/>
                    </w:rPr>
                    <w:t>2</w:t>
                  </w:r>
                  <w:r>
                    <w:rPr>
                      <w:rFonts w:ascii="Arial"/>
                      <w:w w:val="94"/>
                      <w:sz w:val="11"/>
                    </w:rPr>
                    <w:t>30</w:t>
                  </w:r>
                  <w:r>
                    <w:rPr>
                      <w:rFonts w:ascii="Arial"/>
                      <w:spacing w:val="-4"/>
                      <w:w w:val="94"/>
                      <w:sz w:val="11"/>
                    </w:rPr>
                    <w:t>9</w:t>
                  </w:r>
                  <w:r>
                    <w:rPr>
                      <w:rFonts w:ascii="Arial"/>
                      <w:w w:val="88"/>
                      <w:sz w:val="11"/>
                    </w:rPr>
                    <w:t>5</w:t>
                  </w:r>
                  <w:r>
                    <w:rPr>
                      <w:rFonts w:ascii="Arial"/>
                      <w:sz w:val="11"/>
                    </w:rPr>
                    <w:t> </w:t>
                  </w:r>
                  <w:r>
                    <w:rPr>
                      <w:rFonts w:ascii="Arial"/>
                      <w:spacing w:val="11"/>
                      <w:sz w:val="11"/>
                    </w:rPr>
                    <w:t> </w:t>
                  </w:r>
                  <w:r>
                    <w:rPr>
                      <w:rFonts w:ascii="Arial"/>
                      <w:w w:val="86"/>
                      <w:sz w:val="11"/>
                    </w:rPr>
                    <w:t>|</w:t>
                  </w:r>
                  <w:r>
                    <w:rPr>
                      <w:rFonts w:ascii="Arial"/>
                      <w:sz w:val="11"/>
                    </w:rPr>
                    <w:t> </w:t>
                  </w:r>
                  <w:r>
                    <w:rPr>
                      <w:rFonts w:ascii="Arial"/>
                      <w:spacing w:val="11"/>
                      <w:sz w:val="11"/>
                    </w:rPr>
                    <w:t> </w:t>
                  </w:r>
                  <w:hyperlink r:id="rId52">
                    <w:r>
                      <w:rPr>
                        <w:rFonts w:ascii="Arial"/>
                        <w:w w:val="109"/>
                        <w:sz w:val="11"/>
                      </w:rPr>
                      <w:t>ww</w:t>
                    </w:r>
                    <w:r>
                      <w:rPr>
                        <w:rFonts w:ascii="Arial"/>
                        <w:spacing w:val="-3"/>
                        <w:w w:val="109"/>
                        <w:sz w:val="11"/>
                      </w:rPr>
                      <w:t>w</w:t>
                    </w:r>
                    <w:r>
                      <w:rPr>
                        <w:rFonts w:ascii="Arial"/>
                        <w:w w:val="90"/>
                        <w:sz w:val="11"/>
                      </w:rPr>
                      <w:t>.c</w:t>
                    </w:r>
                    <w:r>
                      <w:rPr>
                        <w:rFonts w:ascii="Arial"/>
                        <w:spacing w:val="-3"/>
                        <w:w w:val="90"/>
                        <w:sz w:val="11"/>
                      </w:rPr>
                      <w:t>r</w:t>
                    </w:r>
                    <w:r>
                      <w:rPr>
                        <w:rFonts w:ascii="Arial"/>
                        <w:smallCaps/>
                        <w:w w:val="85"/>
                        <w:sz w:val="11"/>
                      </w:rPr>
                      <w:t>ea</w:t>
                    </w:r>
                    <w:r>
                      <w:rPr>
                        <w:rFonts w:ascii="Arial"/>
                        <w:smallCaps/>
                        <w:spacing w:val="-3"/>
                        <w:w w:val="85"/>
                        <w:sz w:val="11"/>
                      </w:rPr>
                      <w:t>t</w:t>
                    </w:r>
                    <w:r>
                      <w:rPr>
                        <w:rFonts w:ascii="Arial"/>
                        <w:smallCaps w:val="0"/>
                        <w:w w:val="91"/>
                        <w:sz w:val="11"/>
                      </w:rPr>
                      <w:t>o.no</w:t>
                    </w:r>
                  </w:hyperlink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Heading2"/>
      </w:pPr>
      <w:r>
        <w:rPr>
          <w:color w:val="FFFFFF"/>
          <w:w w:val="105"/>
        </w:rPr>
        <w:t>Engineering Manual</w:t>
      </w: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  <w:sz w:val="16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540006</wp:posOffset>
            </wp:positionH>
            <wp:positionV relativeFrom="paragraph">
              <wp:posOffset>172068</wp:posOffset>
            </wp:positionV>
            <wp:extent cx="115200" cy="163353"/>
            <wp:effectExtent l="0" t="0" r="0" b="0"/>
            <wp:wrapTopAndBottom/>
            <wp:docPr id="2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708912</wp:posOffset>
            </wp:positionH>
            <wp:positionV relativeFrom="paragraph">
              <wp:posOffset>170519</wp:posOffset>
            </wp:positionV>
            <wp:extent cx="119139" cy="166687"/>
            <wp:effectExtent l="0" t="0" r="0" b="0"/>
            <wp:wrapTopAndBottom/>
            <wp:docPr id="2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881597</wp:posOffset>
            </wp:positionH>
            <wp:positionV relativeFrom="paragraph">
              <wp:posOffset>170523</wp:posOffset>
            </wp:positionV>
            <wp:extent cx="112903" cy="166687"/>
            <wp:effectExtent l="0" t="0" r="0" b="0"/>
            <wp:wrapTopAndBottom/>
            <wp:docPr id="2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0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1042318</wp:posOffset>
            </wp:positionH>
            <wp:positionV relativeFrom="paragraph">
              <wp:posOffset>170518</wp:posOffset>
            </wp:positionV>
            <wp:extent cx="111410" cy="166687"/>
            <wp:effectExtent l="0" t="0" r="0" b="0"/>
            <wp:wrapTopAndBottom/>
            <wp:docPr id="3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1206580</wp:posOffset>
            </wp:positionH>
            <wp:positionV relativeFrom="paragraph">
              <wp:posOffset>170515</wp:posOffset>
            </wp:positionV>
            <wp:extent cx="92035" cy="166687"/>
            <wp:effectExtent l="0" t="0" r="0" b="0"/>
            <wp:wrapTopAndBottom/>
            <wp:docPr id="3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1350892</wp:posOffset>
            </wp:positionH>
            <wp:positionV relativeFrom="paragraph">
              <wp:posOffset>172068</wp:posOffset>
            </wp:positionV>
            <wp:extent cx="115200" cy="163353"/>
            <wp:effectExtent l="0" t="0" r="0" b="0"/>
            <wp:wrapTopAndBottom/>
            <wp:docPr id="3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1523794</wp:posOffset>
            </wp:positionH>
            <wp:positionV relativeFrom="paragraph">
              <wp:posOffset>172068</wp:posOffset>
            </wp:positionV>
            <wp:extent cx="133237" cy="163353"/>
            <wp:effectExtent l="0" t="0" r="0" b="0"/>
            <wp:wrapTopAndBottom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3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1703792</wp:posOffset>
            </wp:positionH>
            <wp:positionV relativeFrom="paragraph">
              <wp:posOffset>170522</wp:posOffset>
            </wp:positionV>
            <wp:extent cx="127800" cy="166687"/>
            <wp:effectExtent l="0" t="0" r="0" b="0"/>
            <wp:wrapTopAndBottom/>
            <wp:docPr id="3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1877132</wp:posOffset>
            </wp:positionH>
            <wp:positionV relativeFrom="paragraph">
              <wp:posOffset>170523</wp:posOffset>
            </wp:positionV>
            <wp:extent cx="112916" cy="166687"/>
            <wp:effectExtent l="0" t="0" r="0" b="0"/>
            <wp:wrapTopAndBottom/>
            <wp:docPr id="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1517952;mso-wrap-distance-left:0;mso-wrap-distance-right:0" from="161.429794pt,13.548735pt" to="161.429794pt,26.517735pt" stroked="true" strokeweight="1.588pt" strokecolor="#9d9fa2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2109689</wp:posOffset>
            </wp:positionH>
            <wp:positionV relativeFrom="paragraph">
              <wp:posOffset>172062</wp:posOffset>
            </wp:positionV>
            <wp:extent cx="114331" cy="163353"/>
            <wp:effectExtent l="0" t="0" r="0" b="0"/>
            <wp:wrapTopAndBottom/>
            <wp:docPr id="4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1515904;mso-wrap-distance-left:0;mso-wrap-distance-right:0" from="179.879395pt,13.548735pt" to="179.879395pt,26.517735pt" stroked="true" strokeweight="1.589pt" strokecolor="#9d9fa2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2353529</wp:posOffset>
            </wp:positionH>
            <wp:positionV relativeFrom="paragraph">
              <wp:posOffset>172068</wp:posOffset>
            </wp:positionV>
            <wp:extent cx="133237" cy="163353"/>
            <wp:effectExtent l="0" t="0" r="0" b="0"/>
            <wp:wrapTopAndBottom/>
            <wp:docPr id="4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3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2544401</wp:posOffset>
            </wp:positionH>
            <wp:positionV relativeFrom="paragraph">
              <wp:posOffset>170515</wp:posOffset>
            </wp:positionV>
            <wp:extent cx="92022" cy="166687"/>
            <wp:effectExtent l="0" t="0" r="0" b="0"/>
            <wp:wrapTopAndBottom/>
            <wp:docPr id="4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6.910004pt;margin-top:13.426234pt;width:20.75pt;height:13.25pt;mso-position-horizontal-relative:page;mso-position-vertical-relative:paragraph;z-index:-251512832;mso-wrap-distance-left:0;mso-wrap-distance-right:0" coordorigin="4338,269" coordsize="415,265">
            <v:shape style="position:absolute;left:4338;top:268;width:201;height:262" type="#_x0000_t75" stroked="false">
              <v:imagedata r:id="rId65" o:title=""/>
            </v:shape>
            <v:shape style="position:absolute;left:4595;top:268;width:158;height:265" type="#_x0000_t75" stroked="false">
              <v:imagedata r:id="rId66" o:title=""/>
            </v:shape>
            <w10:wrap type="topAndBottom"/>
          </v:group>
        </w:pict>
      </w:r>
    </w:p>
    <w:p>
      <w:pPr>
        <w:pStyle w:val="BodyText"/>
        <w:rPr>
          <w:rFonts w:ascii="Palatino Linotype"/>
        </w:rPr>
      </w:pPr>
    </w:p>
    <w:p>
      <w:pPr>
        <w:pStyle w:val="BodyText"/>
        <w:spacing w:before="1"/>
        <w:rPr>
          <w:rFonts w:ascii="Palatino Linotype"/>
          <w:sz w:val="15"/>
        </w:rPr>
      </w:pPr>
    </w:p>
    <w:p>
      <w:pPr>
        <w:spacing w:before="92"/>
        <w:ind w:left="12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806720">
            <wp:simplePos x="0" y="0"/>
            <wp:positionH relativeFrom="page">
              <wp:posOffset>6590770</wp:posOffset>
            </wp:positionH>
            <wp:positionV relativeFrom="paragraph">
              <wp:posOffset>-154793</wp:posOffset>
            </wp:positionV>
            <wp:extent cx="409258" cy="512347"/>
            <wp:effectExtent l="0" t="0" r="0" b="0"/>
            <wp:wrapNone/>
            <wp:docPr id="4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8" cy="51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807744">
            <wp:simplePos x="0" y="0"/>
            <wp:positionH relativeFrom="page">
              <wp:posOffset>6093527</wp:posOffset>
            </wp:positionH>
            <wp:positionV relativeFrom="paragraph">
              <wp:posOffset>-154725</wp:posOffset>
            </wp:positionV>
            <wp:extent cx="342851" cy="512279"/>
            <wp:effectExtent l="0" t="0" r="0" b="0"/>
            <wp:wrapNone/>
            <wp:docPr id="5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51" cy="51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89C"/>
          <w:sz w:val="22"/>
        </w:rPr>
        <w:t>Industriveien 13 | 5210 Os | Norway</w:t>
      </w:r>
    </w:p>
    <w:p>
      <w:pPr>
        <w:spacing w:before="17"/>
        <w:ind w:left="122" w:right="0" w:firstLine="0"/>
        <w:jc w:val="left"/>
        <w:rPr>
          <w:sz w:val="22"/>
        </w:rPr>
      </w:pPr>
      <w:r>
        <w:rPr>
          <w:color w:val="00589C"/>
          <w:sz w:val="22"/>
        </w:rPr>
        <w:t>Phone: +47 5656 5570 | </w:t>
      </w:r>
      <w:hyperlink r:id="rId69">
        <w:r>
          <w:rPr>
            <w:color w:val="00589C"/>
            <w:sz w:val="22"/>
          </w:rPr>
          <w:t>TL@norden-maritime.no</w:t>
        </w:r>
      </w:hyperlink>
      <w:r>
        <w:rPr>
          <w:color w:val="00589C"/>
          <w:sz w:val="22"/>
        </w:rPr>
        <w:t> | </w:t>
      </w:r>
      <w:hyperlink r:id="rId21">
        <w:r>
          <w:rPr>
            <w:color w:val="00589C"/>
            <w:sz w:val="22"/>
          </w:rPr>
          <w:t>www.norden-maritime.no</w:t>
        </w:r>
      </w:hyperlink>
    </w:p>
    <w:sectPr>
      <w:pgSz w:w="11910" w:h="16840"/>
      <w:pgMar w:top="0" w:bottom="0" w:left="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30" w:hanging="280"/>
      </w:pPr>
      <w:rPr>
        <w:rFonts w:hint="default" w:ascii="Gill Sans MT" w:hAnsi="Gill Sans MT" w:eastAsia="Gill Sans MT" w:cs="Gill Sans MT"/>
        <w:b/>
        <w:bCs/>
        <w:color w:val="FCD60B"/>
        <w:w w:val="101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36" w:hanging="28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33" w:hanging="28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30" w:hanging="28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727" w:hanging="28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124" w:hanging="28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521" w:hanging="28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18" w:hanging="28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15" w:hanging="28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en-US"/>
    </w:rPr>
  </w:style>
  <w:style w:styleId="TOC1" w:type="paragraph">
    <w:name w:val="TOC 1"/>
    <w:basedOn w:val="Normal"/>
    <w:uiPriority w:val="1"/>
    <w:qFormat/>
    <w:pPr>
      <w:spacing w:before="5"/>
      <w:ind w:left="850"/>
    </w:pPr>
    <w:rPr>
      <w:rFonts w:ascii="Lucida Sans" w:hAnsi="Lucida Sans" w:eastAsia="Lucida Sans" w:cs="Lucida Sans"/>
      <w:sz w:val="22"/>
      <w:szCs w:val="22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78"/>
      <w:ind w:left="850"/>
      <w:outlineLvl w:val="1"/>
    </w:pPr>
    <w:rPr>
      <w:rFonts w:ascii="Lucida Sans" w:hAnsi="Lucida Sans" w:eastAsia="Lucida Sans" w:cs="Lucida Sans"/>
      <w:sz w:val="56"/>
      <w:szCs w:val="56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99"/>
      <w:ind w:left="122"/>
      <w:outlineLvl w:val="2"/>
    </w:pPr>
    <w:rPr>
      <w:rFonts w:ascii="Palatino Linotype" w:hAnsi="Palatino Linotype" w:eastAsia="Palatino Linotype" w:cs="Palatino Linotype"/>
      <w:sz w:val="52"/>
      <w:szCs w:val="52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45"/>
      <w:ind w:left="1066"/>
      <w:outlineLvl w:val="3"/>
    </w:pPr>
    <w:rPr>
      <w:rFonts w:ascii="Palatino Linotype" w:hAnsi="Palatino Linotype" w:eastAsia="Palatino Linotype" w:cs="Palatino Linotype"/>
      <w:sz w:val="40"/>
      <w:szCs w:val="40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before="159"/>
      <w:ind w:left="481" w:right="81"/>
      <w:outlineLvl w:val="4"/>
    </w:pPr>
    <w:rPr>
      <w:rFonts w:ascii="Tahoma" w:hAnsi="Tahoma" w:eastAsia="Tahoma" w:cs="Tahoma"/>
      <w:sz w:val="37"/>
      <w:szCs w:val="37"/>
      <w:lang w:val="en-US" w:eastAsia="en-US" w:bidi="en-US"/>
    </w:rPr>
  </w:style>
  <w:style w:styleId="Heading5" w:type="paragraph">
    <w:name w:val="Heading 5"/>
    <w:basedOn w:val="Normal"/>
    <w:uiPriority w:val="1"/>
    <w:qFormat/>
    <w:pPr>
      <w:spacing w:before="312"/>
      <w:ind w:left="112" w:right="2338"/>
      <w:outlineLvl w:val="5"/>
    </w:pPr>
    <w:rPr>
      <w:rFonts w:ascii="Palatino Linotype" w:hAnsi="Palatino Linotype" w:eastAsia="Palatino Linotype" w:cs="Palatino Linotype"/>
      <w:sz w:val="36"/>
      <w:szCs w:val="36"/>
      <w:lang w:val="en-US" w:eastAsia="en-US" w:bidi="en-US"/>
    </w:rPr>
  </w:style>
  <w:style w:styleId="Heading6" w:type="paragraph">
    <w:name w:val="Heading 6"/>
    <w:basedOn w:val="Normal"/>
    <w:uiPriority w:val="1"/>
    <w:qFormat/>
    <w:pPr>
      <w:spacing w:before="367"/>
      <w:ind w:left="126"/>
      <w:outlineLvl w:val="6"/>
    </w:pPr>
    <w:rPr>
      <w:rFonts w:ascii="Palatino Linotype" w:hAnsi="Palatino Linotype" w:eastAsia="Palatino Linotype" w:cs="Palatino Linotype"/>
      <w:sz w:val="35"/>
      <w:szCs w:val="35"/>
      <w:lang w:val="en-US" w:eastAsia="en-US" w:bidi="en-US"/>
    </w:rPr>
  </w:style>
  <w:style w:styleId="Heading7" w:type="paragraph">
    <w:name w:val="Heading 7"/>
    <w:basedOn w:val="Normal"/>
    <w:uiPriority w:val="1"/>
    <w:qFormat/>
    <w:pPr>
      <w:spacing w:line="324" w:lineRule="exact"/>
      <w:ind w:left="850"/>
      <w:outlineLvl w:val="7"/>
    </w:pPr>
    <w:rPr>
      <w:rFonts w:ascii="Lucida Sans" w:hAnsi="Lucida Sans" w:eastAsia="Lucida Sans" w:cs="Lucida Sans"/>
      <w:sz w:val="28"/>
      <w:szCs w:val="28"/>
      <w:lang w:val="en-US" w:eastAsia="en-US" w:bidi="en-US"/>
    </w:rPr>
  </w:style>
  <w:style w:styleId="Heading8" w:type="paragraph">
    <w:name w:val="Heading 8"/>
    <w:basedOn w:val="Normal"/>
    <w:uiPriority w:val="1"/>
    <w:qFormat/>
    <w:pPr>
      <w:ind w:left="850"/>
      <w:outlineLvl w:val="8"/>
    </w:pPr>
    <w:rPr>
      <w:rFonts w:ascii="Palatino Linotype" w:hAnsi="Palatino Linotype" w:eastAsia="Palatino Linotype" w:cs="Palatino Linotype"/>
      <w:sz w:val="26"/>
      <w:szCs w:val="26"/>
      <w:lang w:val="en-US" w:eastAsia="en-US" w:bidi="en-US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Lucida Sans" w:hAnsi="Lucida Sans" w:eastAsia="Lucida Sans" w:cs="Lucida Sans"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22"/>
      <w:ind w:left="1130" w:hanging="281"/>
    </w:pPr>
    <w:rPr>
      <w:rFonts w:ascii="Lucida Sans" w:hAnsi="Lucida Sans" w:eastAsia="Lucida Sans" w:cs="Lucida Sans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Lucida Sans" w:hAnsi="Lucida Sans" w:eastAsia="Lucida Sans" w:cs="Lucida Sans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hyperlink" Target="http://www.norden-maritime.no/" TargetMode="External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hyperlink" Target="http://www.creato.no/" TargetMode="External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hyperlink" Target="mailto:TL@norden-maritime.no" TargetMode="External"/><Relationship Id="rId7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2019-08-29T18:56:38Z</dcterms:created>
  <dcterms:modified xsi:type="dcterms:W3CDTF">2019-08-29T18:56:38Z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2019-08-29T00:00:00Z</vt:filetime>
  </property>
</Properties>
</file>